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AF01" w14:textId="77777777" w:rsidR="002D4DED" w:rsidRDefault="002D4DED">
      <w:pPr>
        <w:pStyle w:val="Heading2"/>
      </w:pPr>
      <w:bookmarkStart w:id="0" w:name="_GoBack"/>
      <w:bookmarkEnd w:id="0"/>
    </w:p>
    <w:p w14:paraId="25639CB8" w14:textId="77777777" w:rsidR="00CE4D03" w:rsidRPr="00963CE9" w:rsidRDefault="00CE4D03">
      <w:pPr>
        <w:pStyle w:val="Heading2"/>
        <w:rPr>
          <w:sz w:val="22"/>
        </w:rPr>
      </w:pPr>
      <w:r w:rsidRPr="00963CE9">
        <w:rPr>
          <w:sz w:val="22"/>
        </w:rPr>
        <w:t>MEETING OF</w:t>
      </w:r>
      <w:r w:rsidRPr="00963CE9">
        <w:rPr>
          <w:sz w:val="22"/>
        </w:rPr>
        <w:tab/>
      </w:r>
      <w:r w:rsidR="005644D1">
        <w:rPr>
          <w:sz w:val="22"/>
        </w:rPr>
        <w:t>CURRICULUM AND STUDENT MATTERS</w:t>
      </w:r>
      <w:r w:rsidRPr="00963CE9">
        <w:rPr>
          <w:sz w:val="22"/>
        </w:rPr>
        <w:t xml:space="preserve"> COMMITTEE</w:t>
      </w:r>
      <w:r w:rsidRPr="00963CE9">
        <w:rPr>
          <w:sz w:val="22"/>
        </w:rPr>
        <w:tab/>
      </w:r>
    </w:p>
    <w:p w14:paraId="79801323" w14:textId="77777777" w:rsidR="00CE4D03" w:rsidRPr="00963CE9" w:rsidRDefault="00CE4D03">
      <w:pPr>
        <w:rPr>
          <w:b/>
          <w:bCs/>
          <w:sz w:val="22"/>
        </w:rPr>
      </w:pPr>
    </w:p>
    <w:p w14:paraId="416B0CD1" w14:textId="77777777" w:rsidR="00CE4D03" w:rsidRPr="00963CE9" w:rsidRDefault="009D3454" w:rsidP="00F3713C">
      <w:pPr>
        <w:rPr>
          <w:b/>
          <w:bCs/>
          <w:sz w:val="22"/>
        </w:rPr>
      </w:pPr>
      <w:r w:rsidRPr="00963CE9">
        <w:rPr>
          <w:b/>
          <w:bCs/>
          <w:sz w:val="22"/>
        </w:rPr>
        <w:t xml:space="preserve">TIME/DATE </w:t>
      </w:r>
      <w:r w:rsidRPr="00963CE9">
        <w:rPr>
          <w:b/>
          <w:bCs/>
          <w:sz w:val="22"/>
        </w:rPr>
        <w:tab/>
      </w:r>
      <w:r w:rsidR="00112444">
        <w:rPr>
          <w:b/>
          <w:bCs/>
          <w:sz w:val="22"/>
        </w:rPr>
        <w:t>5</w:t>
      </w:r>
      <w:r w:rsidR="005644D1">
        <w:rPr>
          <w:b/>
          <w:bCs/>
          <w:sz w:val="22"/>
        </w:rPr>
        <w:t>.</w:t>
      </w:r>
      <w:r w:rsidR="00D868BE">
        <w:rPr>
          <w:b/>
          <w:bCs/>
          <w:sz w:val="22"/>
        </w:rPr>
        <w:t>0</w:t>
      </w:r>
      <w:r w:rsidR="00D042B2" w:rsidRPr="00963CE9">
        <w:rPr>
          <w:b/>
          <w:bCs/>
          <w:sz w:val="22"/>
        </w:rPr>
        <w:t xml:space="preserve">0pm, </w:t>
      </w:r>
      <w:r w:rsidR="005644D1">
        <w:rPr>
          <w:b/>
          <w:bCs/>
          <w:sz w:val="22"/>
        </w:rPr>
        <w:t>T</w:t>
      </w:r>
      <w:r w:rsidR="00E131DB">
        <w:rPr>
          <w:b/>
          <w:bCs/>
          <w:sz w:val="22"/>
        </w:rPr>
        <w:t>uesday</w:t>
      </w:r>
      <w:r w:rsidR="005B32DE">
        <w:rPr>
          <w:b/>
          <w:bCs/>
          <w:sz w:val="22"/>
        </w:rPr>
        <w:t xml:space="preserve"> </w:t>
      </w:r>
      <w:r w:rsidR="0016749D">
        <w:rPr>
          <w:b/>
          <w:bCs/>
          <w:sz w:val="22"/>
        </w:rPr>
        <w:t>1</w:t>
      </w:r>
      <w:r w:rsidR="00B82A01">
        <w:rPr>
          <w:b/>
          <w:bCs/>
          <w:sz w:val="22"/>
        </w:rPr>
        <w:t>8</w:t>
      </w:r>
      <w:r w:rsidR="00ED14C5" w:rsidRPr="00ED14C5">
        <w:rPr>
          <w:b/>
          <w:bCs/>
          <w:sz w:val="22"/>
          <w:vertAlign w:val="superscript"/>
        </w:rPr>
        <w:t>th</w:t>
      </w:r>
      <w:r w:rsidR="00ED14C5">
        <w:rPr>
          <w:b/>
          <w:bCs/>
          <w:sz w:val="22"/>
        </w:rPr>
        <w:t xml:space="preserve"> </w:t>
      </w:r>
      <w:r w:rsidR="00B82A01">
        <w:rPr>
          <w:b/>
          <w:bCs/>
          <w:sz w:val="22"/>
        </w:rPr>
        <w:t>June</w:t>
      </w:r>
      <w:r w:rsidR="00ED14C5">
        <w:rPr>
          <w:b/>
          <w:bCs/>
          <w:sz w:val="22"/>
        </w:rPr>
        <w:t xml:space="preserve"> </w:t>
      </w:r>
      <w:r w:rsidR="005B32DE">
        <w:rPr>
          <w:b/>
          <w:bCs/>
          <w:sz w:val="22"/>
        </w:rPr>
        <w:t>201</w:t>
      </w:r>
      <w:r w:rsidR="0016749D">
        <w:rPr>
          <w:b/>
          <w:bCs/>
          <w:sz w:val="22"/>
        </w:rPr>
        <w:t>9</w:t>
      </w:r>
    </w:p>
    <w:p w14:paraId="42D7855E" w14:textId="77777777" w:rsidR="00CE4D03" w:rsidRPr="00963CE9" w:rsidRDefault="00CE4D03">
      <w:pPr>
        <w:rPr>
          <w:b/>
          <w:bCs/>
          <w:sz w:val="22"/>
        </w:rPr>
      </w:pPr>
    </w:p>
    <w:p w14:paraId="61244003" w14:textId="77777777" w:rsidR="00696487" w:rsidRDefault="00B34E31" w:rsidP="00696487">
      <w:pPr>
        <w:rPr>
          <w:b/>
          <w:bCs/>
          <w:sz w:val="22"/>
        </w:rPr>
      </w:pPr>
      <w:r>
        <w:rPr>
          <w:b/>
          <w:bCs/>
          <w:sz w:val="22"/>
        </w:rPr>
        <w:t>VENUE</w:t>
      </w:r>
      <w:r>
        <w:rPr>
          <w:b/>
          <w:bCs/>
          <w:sz w:val="22"/>
        </w:rPr>
        <w:tab/>
      </w:r>
      <w:r w:rsidR="00B82A01" w:rsidRPr="00346C3F">
        <w:rPr>
          <w:b/>
          <w:bCs/>
          <w:sz w:val="22"/>
        </w:rPr>
        <w:t>Room PS108</w:t>
      </w:r>
      <w:r w:rsidR="00E131DB" w:rsidRPr="00346C3F">
        <w:rPr>
          <w:b/>
          <w:bCs/>
          <w:sz w:val="22"/>
        </w:rPr>
        <w:t xml:space="preserve">, </w:t>
      </w:r>
      <w:r w:rsidR="00E131DB">
        <w:rPr>
          <w:b/>
          <w:bCs/>
          <w:sz w:val="22"/>
        </w:rPr>
        <w:t>Parson’s Walk</w:t>
      </w:r>
      <w:r w:rsidR="00E131DB" w:rsidRPr="00963CE9">
        <w:rPr>
          <w:b/>
          <w:bCs/>
          <w:sz w:val="22"/>
        </w:rPr>
        <w:t xml:space="preserve">, </w:t>
      </w:r>
      <w:r w:rsidR="00E131DB">
        <w:rPr>
          <w:b/>
          <w:bCs/>
          <w:sz w:val="22"/>
        </w:rPr>
        <w:t>Wigan Campus</w:t>
      </w:r>
    </w:p>
    <w:p w14:paraId="46B89D43" w14:textId="77777777" w:rsidR="00B34E31" w:rsidRPr="00963CE9" w:rsidRDefault="00B34E31" w:rsidP="00696487">
      <w:pPr>
        <w:rPr>
          <w:b/>
          <w:bCs/>
          <w:sz w:val="22"/>
        </w:rPr>
      </w:pPr>
    </w:p>
    <w:p w14:paraId="3375FBF1" w14:textId="77777777" w:rsidR="00C55926" w:rsidRPr="0064782A" w:rsidRDefault="00C55926" w:rsidP="00B614ED">
      <w:r>
        <w:rPr>
          <w:sz w:val="22"/>
          <w:szCs w:val="22"/>
        </w:rPr>
        <w:t>C</w:t>
      </w:r>
      <w:r w:rsidRPr="00C019E7">
        <w:rPr>
          <w:sz w:val="22"/>
          <w:szCs w:val="22"/>
        </w:rPr>
        <w:t>ommittee Members</w:t>
      </w:r>
      <w:r w:rsidRPr="00C019E7">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782A">
        <w:rPr>
          <w:sz w:val="22"/>
          <w:szCs w:val="22"/>
        </w:rPr>
        <w:t>Frank Costello (Chair)</w:t>
      </w:r>
    </w:p>
    <w:p w14:paraId="504F15E8" w14:textId="77777777" w:rsidR="00C55926" w:rsidRPr="00346C3F" w:rsidRDefault="00C55926" w:rsidP="00B614ED">
      <w:pPr>
        <w:ind w:left="5040" w:firstLine="720"/>
        <w:rPr>
          <w:i/>
          <w:sz w:val="22"/>
          <w:szCs w:val="22"/>
        </w:rPr>
      </w:pPr>
      <w:r w:rsidRPr="00346C3F">
        <w:rPr>
          <w:i/>
          <w:sz w:val="22"/>
          <w:szCs w:val="22"/>
        </w:rPr>
        <w:t>Jenny Bullen</w:t>
      </w:r>
    </w:p>
    <w:p w14:paraId="05083875" w14:textId="77777777" w:rsidR="00C55926" w:rsidRDefault="00C55926" w:rsidP="00B614ED">
      <w:pPr>
        <w:ind w:left="5040" w:firstLine="720"/>
        <w:rPr>
          <w:sz w:val="22"/>
          <w:szCs w:val="22"/>
        </w:rPr>
      </w:pPr>
      <w:r w:rsidRPr="0016749D">
        <w:rPr>
          <w:sz w:val="22"/>
          <w:szCs w:val="22"/>
        </w:rPr>
        <w:t>Janet Minto</w:t>
      </w:r>
    </w:p>
    <w:p w14:paraId="276A8572" w14:textId="77777777" w:rsidR="00181297" w:rsidRPr="0016749D" w:rsidRDefault="00181297" w:rsidP="00B614ED">
      <w:pPr>
        <w:ind w:left="5040" w:firstLine="720"/>
        <w:rPr>
          <w:sz w:val="22"/>
          <w:szCs w:val="22"/>
        </w:rPr>
      </w:pPr>
      <w:r>
        <w:rPr>
          <w:sz w:val="22"/>
          <w:szCs w:val="22"/>
        </w:rPr>
        <w:t>Andrea Ferguson</w:t>
      </w:r>
    </w:p>
    <w:p w14:paraId="3C8E2EF2" w14:textId="77777777" w:rsidR="00C55926" w:rsidRPr="0016749D" w:rsidRDefault="00C55926" w:rsidP="00B614ED">
      <w:pPr>
        <w:ind w:left="5040" w:firstLine="720"/>
        <w:rPr>
          <w:i/>
          <w:sz w:val="22"/>
          <w:szCs w:val="22"/>
        </w:rPr>
      </w:pPr>
      <w:r w:rsidRPr="0016749D">
        <w:rPr>
          <w:i/>
          <w:sz w:val="22"/>
          <w:szCs w:val="22"/>
        </w:rPr>
        <w:t xml:space="preserve">Catherine </w:t>
      </w:r>
      <w:r w:rsidR="00F77018" w:rsidRPr="0016749D">
        <w:rPr>
          <w:i/>
          <w:sz w:val="22"/>
          <w:szCs w:val="22"/>
        </w:rPr>
        <w:t>Langstreth (</w:t>
      </w:r>
      <w:r w:rsidRPr="0016749D">
        <w:rPr>
          <w:i/>
          <w:sz w:val="22"/>
          <w:szCs w:val="22"/>
        </w:rPr>
        <w:t>Staff Governor)</w:t>
      </w:r>
    </w:p>
    <w:p w14:paraId="35ABCD29" w14:textId="77777777" w:rsidR="00C55926" w:rsidRPr="008073EC" w:rsidRDefault="00C55926" w:rsidP="00B614ED">
      <w:pPr>
        <w:ind w:left="5040" w:firstLine="720"/>
        <w:rPr>
          <w:sz w:val="22"/>
          <w:szCs w:val="22"/>
        </w:rPr>
      </w:pPr>
      <w:r w:rsidRPr="008073EC">
        <w:rPr>
          <w:sz w:val="22"/>
          <w:szCs w:val="22"/>
        </w:rPr>
        <w:t>Anna Dawe</w:t>
      </w:r>
    </w:p>
    <w:p w14:paraId="1AEA702B" w14:textId="77777777" w:rsidR="008073EC" w:rsidRPr="008F38A8" w:rsidRDefault="008073EC" w:rsidP="008073EC">
      <w:pPr>
        <w:ind w:left="5040" w:firstLine="720"/>
        <w:rPr>
          <w:i/>
          <w:iCs/>
          <w:sz w:val="22"/>
          <w:szCs w:val="22"/>
        </w:rPr>
      </w:pPr>
      <w:r w:rsidRPr="008F38A8">
        <w:rPr>
          <w:i/>
          <w:iCs/>
          <w:sz w:val="22"/>
          <w:szCs w:val="22"/>
        </w:rPr>
        <w:t>Rachael D’Arcy (Student Governor)</w:t>
      </w:r>
    </w:p>
    <w:p w14:paraId="2EDDE608" w14:textId="77777777" w:rsidR="0016749D" w:rsidRPr="008F38A8" w:rsidRDefault="0016749D" w:rsidP="0016749D">
      <w:pPr>
        <w:ind w:left="5040" w:firstLine="720"/>
        <w:rPr>
          <w:i/>
          <w:iCs/>
          <w:sz w:val="22"/>
          <w:szCs w:val="22"/>
        </w:rPr>
      </w:pPr>
      <w:r w:rsidRPr="008F38A8">
        <w:rPr>
          <w:i/>
          <w:iCs/>
          <w:sz w:val="22"/>
          <w:szCs w:val="22"/>
        </w:rPr>
        <w:t>Marie McGahey (Student Governor)</w:t>
      </w:r>
    </w:p>
    <w:p w14:paraId="11CE9488" w14:textId="77777777" w:rsidR="0016749D" w:rsidRPr="008073EC" w:rsidRDefault="0016749D" w:rsidP="008073EC">
      <w:pPr>
        <w:ind w:left="5040" w:firstLine="720"/>
        <w:rPr>
          <w:sz w:val="22"/>
          <w:szCs w:val="22"/>
        </w:rPr>
      </w:pPr>
    </w:p>
    <w:p w14:paraId="3D24CDCB" w14:textId="77777777" w:rsidR="00C55926" w:rsidRPr="00E45905" w:rsidRDefault="00C55926" w:rsidP="00B614ED">
      <w:pPr>
        <w:rPr>
          <w:sz w:val="22"/>
          <w:szCs w:val="22"/>
        </w:rPr>
      </w:pPr>
      <w:r>
        <w:rPr>
          <w:sz w:val="22"/>
          <w:szCs w:val="22"/>
        </w:rPr>
        <w:t xml:space="preserve">Co-opted advisor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45905">
        <w:rPr>
          <w:sz w:val="22"/>
          <w:szCs w:val="22"/>
        </w:rPr>
        <w:t>Jen Walters</w:t>
      </w:r>
    </w:p>
    <w:p w14:paraId="47F7BAEA" w14:textId="77777777" w:rsidR="00C55926" w:rsidRDefault="00C55926" w:rsidP="00B614ED">
      <w:r>
        <w:rPr>
          <w:sz w:val="22"/>
          <w:szCs w:val="22"/>
        </w:rPr>
        <w:tab/>
      </w:r>
      <w:r>
        <w:rPr>
          <w:sz w:val="22"/>
          <w:szCs w:val="22"/>
        </w:rPr>
        <w:tab/>
      </w:r>
      <w:r>
        <w:rPr>
          <w:sz w:val="22"/>
          <w:szCs w:val="22"/>
        </w:rPr>
        <w:tab/>
      </w:r>
    </w:p>
    <w:p w14:paraId="05CA7881" w14:textId="77777777" w:rsidR="00C55926" w:rsidRDefault="00C55926" w:rsidP="00B614ED">
      <w:r>
        <w:rPr>
          <w:sz w:val="22"/>
          <w:szCs w:val="22"/>
        </w:rPr>
        <w:t xml:space="preserve">Clerk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sidR="0070040A">
        <w:rPr>
          <w:sz w:val="22"/>
          <w:szCs w:val="22"/>
        </w:rPr>
        <w:t>Robert Smith</w:t>
      </w:r>
    </w:p>
    <w:p w14:paraId="437DAA01" w14:textId="77777777" w:rsidR="00C55926" w:rsidRDefault="00C55926" w:rsidP="00B614ED"/>
    <w:p w14:paraId="46EFCA98" w14:textId="77777777" w:rsidR="00C55926" w:rsidRPr="00D145AB" w:rsidRDefault="00C55926" w:rsidP="00B614ED">
      <w:pPr>
        <w:rPr>
          <w:sz w:val="22"/>
          <w:szCs w:val="22"/>
        </w:rPr>
      </w:pPr>
      <w:r w:rsidRPr="00D145AB">
        <w:rPr>
          <w:sz w:val="22"/>
          <w:szCs w:val="22"/>
        </w:rPr>
        <w:t>Vice Principal, Curriculum</w:t>
      </w:r>
      <w:r w:rsidRPr="00D145AB">
        <w:rPr>
          <w:sz w:val="22"/>
          <w:szCs w:val="22"/>
        </w:rPr>
        <w:tab/>
      </w:r>
      <w:r w:rsidRPr="00D145AB">
        <w:rPr>
          <w:sz w:val="22"/>
          <w:szCs w:val="22"/>
        </w:rPr>
        <w:tab/>
      </w:r>
      <w:r w:rsidRPr="00D145AB">
        <w:rPr>
          <w:sz w:val="22"/>
          <w:szCs w:val="22"/>
        </w:rPr>
        <w:tab/>
      </w:r>
      <w:r w:rsidRPr="00D145AB">
        <w:rPr>
          <w:sz w:val="22"/>
          <w:szCs w:val="22"/>
        </w:rPr>
        <w:tab/>
      </w:r>
      <w:r w:rsidRPr="00D145AB">
        <w:rPr>
          <w:sz w:val="22"/>
          <w:szCs w:val="22"/>
        </w:rPr>
        <w:tab/>
      </w:r>
      <w:r w:rsidRPr="00E45905">
        <w:rPr>
          <w:sz w:val="22"/>
          <w:szCs w:val="22"/>
        </w:rPr>
        <w:t>Claire Foreman</w:t>
      </w:r>
    </w:p>
    <w:p w14:paraId="783C0813" w14:textId="77777777" w:rsidR="00C55926" w:rsidRPr="00D145AB" w:rsidRDefault="00C55926" w:rsidP="00B614ED">
      <w:pPr>
        <w:rPr>
          <w:sz w:val="22"/>
          <w:szCs w:val="22"/>
        </w:rPr>
      </w:pPr>
      <w:r w:rsidRPr="00D145AB">
        <w:rPr>
          <w:sz w:val="22"/>
          <w:szCs w:val="22"/>
        </w:rPr>
        <w:t>Vice Principal, Co</w:t>
      </w:r>
      <w:r w:rsidR="008073EC">
        <w:rPr>
          <w:sz w:val="22"/>
          <w:szCs w:val="22"/>
        </w:rPr>
        <w:t>rporate</w:t>
      </w:r>
      <w:r w:rsidRPr="00D145AB">
        <w:rPr>
          <w:sz w:val="22"/>
          <w:szCs w:val="22"/>
        </w:rPr>
        <w:t xml:space="preserve"> Services</w:t>
      </w:r>
      <w:r w:rsidRPr="00D145AB">
        <w:rPr>
          <w:sz w:val="22"/>
          <w:szCs w:val="22"/>
        </w:rPr>
        <w:tab/>
      </w:r>
      <w:r w:rsidRPr="00D145AB">
        <w:rPr>
          <w:sz w:val="22"/>
          <w:szCs w:val="22"/>
        </w:rPr>
        <w:tab/>
      </w:r>
      <w:r w:rsidRPr="00D145AB">
        <w:rPr>
          <w:sz w:val="22"/>
          <w:szCs w:val="22"/>
        </w:rPr>
        <w:tab/>
      </w:r>
      <w:r w:rsidRPr="00D145AB">
        <w:rPr>
          <w:sz w:val="22"/>
          <w:szCs w:val="22"/>
        </w:rPr>
        <w:tab/>
        <w:t>Louise Brown</w:t>
      </w:r>
    </w:p>
    <w:p w14:paraId="320EBF75" w14:textId="46FE3F19" w:rsidR="00C55926" w:rsidRPr="00D145AB" w:rsidRDefault="00C55926" w:rsidP="00B614ED">
      <w:pPr>
        <w:rPr>
          <w:sz w:val="22"/>
          <w:szCs w:val="22"/>
        </w:rPr>
      </w:pPr>
      <w:r w:rsidRPr="00D145AB">
        <w:rPr>
          <w:sz w:val="22"/>
          <w:szCs w:val="22"/>
        </w:rPr>
        <w:t xml:space="preserve">Assistant Principal, </w:t>
      </w:r>
      <w:r w:rsidR="00BC734F">
        <w:rPr>
          <w:sz w:val="22"/>
          <w:szCs w:val="22"/>
        </w:rPr>
        <w:t>IT</w:t>
      </w:r>
      <w:r w:rsidRPr="00D145AB">
        <w:rPr>
          <w:sz w:val="22"/>
          <w:szCs w:val="22"/>
        </w:rPr>
        <w:t xml:space="preserve">, MIS </w:t>
      </w:r>
      <w:r w:rsidR="008F38A8">
        <w:rPr>
          <w:sz w:val="22"/>
          <w:szCs w:val="22"/>
        </w:rPr>
        <w:t xml:space="preserve">&amp; </w:t>
      </w:r>
      <w:r w:rsidRPr="00D145AB">
        <w:rPr>
          <w:sz w:val="22"/>
          <w:szCs w:val="22"/>
        </w:rPr>
        <w:tab/>
      </w:r>
      <w:r>
        <w:rPr>
          <w:sz w:val="22"/>
          <w:szCs w:val="22"/>
        </w:rPr>
        <w:tab/>
      </w:r>
      <w:r w:rsidR="00BC734F">
        <w:rPr>
          <w:sz w:val="22"/>
          <w:szCs w:val="22"/>
        </w:rPr>
        <w:t xml:space="preserve">         </w:t>
      </w:r>
      <w:r w:rsidR="008F38A8">
        <w:rPr>
          <w:sz w:val="22"/>
          <w:szCs w:val="22"/>
        </w:rPr>
        <w:t xml:space="preserve"> </w:t>
      </w:r>
      <w:r w:rsidR="00BC734F">
        <w:rPr>
          <w:sz w:val="22"/>
          <w:szCs w:val="22"/>
        </w:rPr>
        <w:t xml:space="preserve">              </w:t>
      </w:r>
      <w:r w:rsidRPr="00D145AB">
        <w:rPr>
          <w:sz w:val="22"/>
          <w:szCs w:val="22"/>
        </w:rPr>
        <w:t>Dave Harrison</w:t>
      </w:r>
    </w:p>
    <w:p w14:paraId="7AD3BD66" w14:textId="77777777" w:rsidR="00C55926" w:rsidRDefault="00C55926" w:rsidP="00B614ED">
      <w:pPr>
        <w:rPr>
          <w:sz w:val="22"/>
          <w:szCs w:val="22"/>
        </w:rPr>
      </w:pPr>
      <w:r w:rsidRPr="00D145AB">
        <w:rPr>
          <w:sz w:val="22"/>
          <w:szCs w:val="22"/>
        </w:rPr>
        <w:t>Sub-Contracting</w:t>
      </w:r>
    </w:p>
    <w:p w14:paraId="2815E05A" w14:textId="008525A3" w:rsidR="00AF3CD6" w:rsidRPr="00E45905" w:rsidRDefault="00AF3CD6" w:rsidP="00B614ED">
      <w:pPr>
        <w:rPr>
          <w:color w:val="FF0000"/>
          <w:sz w:val="22"/>
          <w:szCs w:val="22"/>
        </w:rPr>
      </w:pPr>
    </w:p>
    <w:p w14:paraId="6A4C9E8E" w14:textId="77777777" w:rsidR="005F3C8E" w:rsidRPr="00346C3F" w:rsidRDefault="005F3C8E" w:rsidP="00B614ED">
      <w:pPr>
        <w:rPr>
          <w:sz w:val="22"/>
          <w:szCs w:val="22"/>
        </w:rPr>
      </w:pPr>
      <w:r w:rsidRPr="00346C3F">
        <w:rPr>
          <w:sz w:val="22"/>
          <w:szCs w:val="22"/>
        </w:rPr>
        <w:t xml:space="preserve">Head of </w:t>
      </w:r>
      <w:r w:rsidR="00E45905" w:rsidRPr="00346C3F">
        <w:rPr>
          <w:sz w:val="22"/>
          <w:szCs w:val="22"/>
        </w:rPr>
        <w:t>Hair &amp; Beauty</w:t>
      </w:r>
      <w:r w:rsidR="00C01567" w:rsidRPr="00346C3F">
        <w:rPr>
          <w:sz w:val="22"/>
          <w:szCs w:val="22"/>
        </w:rPr>
        <w:t xml:space="preserve"> </w:t>
      </w:r>
      <w:r w:rsidR="00ED3F66" w:rsidRPr="00346C3F">
        <w:rPr>
          <w:sz w:val="22"/>
          <w:szCs w:val="22"/>
        </w:rPr>
        <w:t xml:space="preserve">               </w:t>
      </w:r>
      <w:r w:rsidR="00C01567" w:rsidRPr="00346C3F">
        <w:rPr>
          <w:sz w:val="22"/>
          <w:szCs w:val="22"/>
        </w:rPr>
        <w:t xml:space="preserve">                   </w:t>
      </w:r>
      <w:r w:rsidR="00ED3F66" w:rsidRPr="00346C3F">
        <w:rPr>
          <w:sz w:val="22"/>
          <w:szCs w:val="22"/>
        </w:rPr>
        <w:t xml:space="preserve">       </w:t>
      </w:r>
      <w:r w:rsidR="00C01567" w:rsidRPr="00346C3F">
        <w:rPr>
          <w:sz w:val="22"/>
          <w:szCs w:val="22"/>
        </w:rPr>
        <w:t xml:space="preserve">   </w:t>
      </w:r>
      <w:r w:rsidRPr="00346C3F">
        <w:rPr>
          <w:sz w:val="22"/>
          <w:szCs w:val="22"/>
        </w:rPr>
        <w:t xml:space="preserve"> </w:t>
      </w:r>
      <w:r w:rsidR="00E45905" w:rsidRPr="00346C3F">
        <w:rPr>
          <w:sz w:val="22"/>
          <w:szCs w:val="22"/>
        </w:rPr>
        <w:t xml:space="preserve">            </w:t>
      </w:r>
      <w:r w:rsidR="00346C3F" w:rsidRPr="00346C3F">
        <w:rPr>
          <w:sz w:val="22"/>
          <w:szCs w:val="22"/>
        </w:rPr>
        <w:t>Lisa Kniveton</w:t>
      </w:r>
    </w:p>
    <w:p w14:paraId="186BA0D4" w14:textId="77777777" w:rsidR="00C55926" w:rsidRDefault="00C55926" w:rsidP="00C55926">
      <w:pPr>
        <w:rPr>
          <w:sz w:val="22"/>
          <w:szCs w:val="22"/>
        </w:rPr>
      </w:pPr>
    </w:p>
    <w:tbl>
      <w:tblPr>
        <w:tblStyle w:val="TableGrid"/>
        <w:tblW w:w="0" w:type="auto"/>
        <w:tblInd w:w="-34" w:type="dxa"/>
        <w:tblLook w:val="04A0" w:firstRow="1" w:lastRow="0" w:firstColumn="1" w:lastColumn="0" w:noHBand="0" w:noVBand="1"/>
      </w:tblPr>
      <w:tblGrid>
        <w:gridCol w:w="11022"/>
      </w:tblGrid>
      <w:tr w:rsidR="00050C1A" w14:paraId="17CE9365" w14:textId="77777777" w:rsidTr="00CE2293">
        <w:tc>
          <w:tcPr>
            <w:tcW w:w="11022" w:type="dxa"/>
            <w:tcBorders>
              <w:top w:val="nil"/>
              <w:left w:val="nil"/>
              <w:bottom w:val="nil"/>
              <w:right w:val="nil"/>
            </w:tcBorders>
          </w:tcPr>
          <w:p w14:paraId="7405A66D" w14:textId="77777777" w:rsidR="00050C1A" w:rsidRDefault="00050C1A" w:rsidP="00050C1A">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647"/>
      </w:tblGrid>
      <w:tr w:rsidR="007C4867" w14:paraId="08DCFA5A" w14:textId="77777777" w:rsidTr="007C4867">
        <w:tc>
          <w:tcPr>
            <w:tcW w:w="1809" w:type="dxa"/>
            <w:shd w:val="clear" w:color="auto" w:fill="BFBFBF" w:themeFill="background1" w:themeFillShade="BF"/>
          </w:tcPr>
          <w:p w14:paraId="6AF93D77" w14:textId="77777777" w:rsidR="007C4867" w:rsidRPr="00963CE9" w:rsidRDefault="007C4867" w:rsidP="008D73C5">
            <w:pPr>
              <w:jc w:val="center"/>
              <w:rPr>
                <w:b/>
                <w:bCs/>
                <w:sz w:val="22"/>
              </w:rPr>
            </w:pPr>
            <w:r w:rsidRPr="00963CE9">
              <w:rPr>
                <w:b/>
                <w:bCs/>
                <w:sz w:val="22"/>
              </w:rPr>
              <w:t>Item</w:t>
            </w:r>
          </w:p>
        </w:tc>
        <w:tc>
          <w:tcPr>
            <w:tcW w:w="8647" w:type="dxa"/>
            <w:shd w:val="clear" w:color="auto" w:fill="BFBFBF" w:themeFill="background1" w:themeFillShade="BF"/>
          </w:tcPr>
          <w:p w14:paraId="76B7EBC6" w14:textId="77777777" w:rsidR="007C4867" w:rsidRPr="00963CE9" w:rsidRDefault="007C4867" w:rsidP="00676B7F">
            <w:pPr>
              <w:rPr>
                <w:b/>
                <w:bCs/>
                <w:sz w:val="22"/>
              </w:rPr>
            </w:pPr>
            <w:r>
              <w:rPr>
                <w:b/>
                <w:bCs/>
                <w:sz w:val="22"/>
              </w:rPr>
              <w:t xml:space="preserve">The meeting opened at </w:t>
            </w:r>
            <w:r w:rsidRPr="00BC734F">
              <w:rPr>
                <w:b/>
                <w:bCs/>
                <w:sz w:val="22"/>
              </w:rPr>
              <w:t>5.</w:t>
            </w:r>
            <w:r w:rsidR="00676B7F">
              <w:rPr>
                <w:b/>
                <w:bCs/>
                <w:sz w:val="22"/>
              </w:rPr>
              <w:t>00</w:t>
            </w:r>
            <w:r w:rsidRPr="00BC734F">
              <w:rPr>
                <w:b/>
                <w:bCs/>
                <w:sz w:val="22"/>
              </w:rPr>
              <w:t xml:space="preserve">pm </w:t>
            </w:r>
            <w:r>
              <w:rPr>
                <w:b/>
                <w:bCs/>
                <w:sz w:val="22"/>
              </w:rPr>
              <w:t xml:space="preserve">and was quorate with at least 3 members being present. </w:t>
            </w:r>
          </w:p>
        </w:tc>
      </w:tr>
      <w:tr w:rsidR="007C4867" w14:paraId="0D10CD0A" w14:textId="77777777" w:rsidTr="007C4867">
        <w:trPr>
          <w:trHeight w:val="311"/>
        </w:trPr>
        <w:tc>
          <w:tcPr>
            <w:tcW w:w="1809" w:type="dxa"/>
          </w:tcPr>
          <w:p w14:paraId="207D0612" w14:textId="77777777" w:rsidR="007C4867" w:rsidRDefault="007C4867" w:rsidP="008D73C5">
            <w:pPr>
              <w:rPr>
                <w:b/>
                <w:bCs/>
                <w:sz w:val="22"/>
              </w:rPr>
            </w:pPr>
            <w:r w:rsidRPr="00963CE9">
              <w:rPr>
                <w:b/>
                <w:bCs/>
                <w:sz w:val="22"/>
              </w:rPr>
              <w:t>1</w:t>
            </w:r>
          </w:p>
          <w:p w14:paraId="775E9CEE" w14:textId="77777777" w:rsidR="00E3122B" w:rsidRDefault="00E3122B" w:rsidP="00403511">
            <w:pPr>
              <w:rPr>
                <w:b/>
                <w:bCs/>
                <w:sz w:val="22"/>
              </w:rPr>
            </w:pPr>
          </w:p>
          <w:p w14:paraId="03B73FBD" w14:textId="77777777" w:rsidR="007C4867" w:rsidRPr="00963CE9" w:rsidRDefault="008073EC" w:rsidP="00E45905">
            <w:pPr>
              <w:rPr>
                <w:b/>
                <w:bCs/>
                <w:sz w:val="22"/>
              </w:rPr>
            </w:pPr>
            <w:r>
              <w:rPr>
                <w:b/>
                <w:bCs/>
                <w:sz w:val="22"/>
              </w:rPr>
              <w:t>CSM/</w:t>
            </w:r>
            <w:r w:rsidR="00AF3CD6">
              <w:rPr>
                <w:b/>
                <w:bCs/>
                <w:sz w:val="22"/>
              </w:rPr>
              <w:t>1</w:t>
            </w:r>
            <w:r w:rsidR="00E45905">
              <w:rPr>
                <w:b/>
                <w:bCs/>
                <w:sz w:val="22"/>
              </w:rPr>
              <w:t>8</w:t>
            </w:r>
            <w:r w:rsidR="00AF3CD6">
              <w:rPr>
                <w:b/>
                <w:bCs/>
                <w:sz w:val="22"/>
              </w:rPr>
              <w:t>/0</w:t>
            </w:r>
            <w:r w:rsidR="00E45905">
              <w:rPr>
                <w:b/>
                <w:bCs/>
                <w:sz w:val="22"/>
              </w:rPr>
              <w:t>6</w:t>
            </w:r>
            <w:r w:rsidR="00AF3CD6">
              <w:rPr>
                <w:b/>
                <w:bCs/>
                <w:sz w:val="22"/>
              </w:rPr>
              <w:t>/01</w:t>
            </w:r>
          </w:p>
        </w:tc>
        <w:tc>
          <w:tcPr>
            <w:tcW w:w="8647" w:type="dxa"/>
          </w:tcPr>
          <w:p w14:paraId="2814F115" w14:textId="77777777" w:rsidR="007C4867" w:rsidRDefault="007C4867" w:rsidP="0032019A">
            <w:pPr>
              <w:rPr>
                <w:b/>
                <w:bCs/>
                <w:sz w:val="22"/>
              </w:rPr>
            </w:pPr>
            <w:r w:rsidRPr="00963CE9">
              <w:rPr>
                <w:b/>
                <w:bCs/>
                <w:sz w:val="22"/>
              </w:rPr>
              <w:t xml:space="preserve">APOLOGIES </w:t>
            </w:r>
            <w:r w:rsidR="00E45905">
              <w:rPr>
                <w:b/>
                <w:bCs/>
                <w:sz w:val="22"/>
              </w:rPr>
              <w:t>&amp; CHAIR’S WELCOME</w:t>
            </w:r>
          </w:p>
          <w:p w14:paraId="467167AE" w14:textId="77777777" w:rsidR="007C4867" w:rsidRDefault="007C4867" w:rsidP="0032019A">
            <w:pPr>
              <w:rPr>
                <w:b/>
                <w:bCs/>
                <w:sz w:val="22"/>
              </w:rPr>
            </w:pPr>
          </w:p>
          <w:p w14:paraId="07A348C5" w14:textId="29FD1C12" w:rsidR="007C4867" w:rsidRPr="00A411F2" w:rsidRDefault="007C4867" w:rsidP="0032019A">
            <w:pPr>
              <w:rPr>
                <w:bCs/>
                <w:color w:val="FF0000"/>
                <w:sz w:val="22"/>
                <w:u w:val="single"/>
              </w:rPr>
            </w:pPr>
            <w:r>
              <w:rPr>
                <w:bCs/>
                <w:sz w:val="22"/>
              </w:rPr>
              <w:t>A</w:t>
            </w:r>
            <w:r w:rsidR="008F38A8">
              <w:rPr>
                <w:bCs/>
                <w:sz w:val="22"/>
              </w:rPr>
              <w:t>n a</w:t>
            </w:r>
            <w:r>
              <w:rPr>
                <w:bCs/>
                <w:sz w:val="22"/>
              </w:rPr>
              <w:t>polog</w:t>
            </w:r>
            <w:r w:rsidR="008F38A8">
              <w:rPr>
                <w:bCs/>
                <w:sz w:val="22"/>
              </w:rPr>
              <w:t>y for absence was</w:t>
            </w:r>
            <w:r>
              <w:rPr>
                <w:bCs/>
                <w:sz w:val="22"/>
              </w:rPr>
              <w:t xml:space="preserve"> r</w:t>
            </w:r>
            <w:r w:rsidRPr="00C55926">
              <w:rPr>
                <w:bCs/>
                <w:sz w:val="22"/>
              </w:rPr>
              <w:t xml:space="preserve">eceived </w:t>
            </w:r>
            <w:r w:rsidRPr="0064782A">
              <w:rPr>
                <w:bCs/>
                <w:sz w:val="22"/>
              </w:rPr>
              <w:t>from</w:t>
            </w:r>
            <w:r w:rsidR="00346C3F">
              <w:rPr>
                <w:bCs/>
                <w:sz w:val="22"/>
              </w:rPr>
              <w:t xml:space="preserve"> Jenny Bullen</w:t>
            </w:r>
            <w:r w:rsidR="00E45905">
              <w:rPr>
                <w:bCs/>
                <w:sz w:val="22"/>
              </w:rPr>
              <w:t>. The Clerk also advised that Gai Murphy had written to advise of her resignation from the Governing Board and from the committee.</w:t>
            </w:r>
            <w:r w:rsidR="008F38A8">
              <w:rPr>
                <w:bCs/>
                <w:sz w:val="22"/>
              </w:rPr>
              <w:t xml:space="preserve"> The Chair commented that Gai Murphy had provided excellent support to the committee and the Board and asked that members’ appreciation of her contributions be recorded.</w:t>
            </w:r>
          </w:p>
          <w:p w14:paraId="1E2B56C8" w14:textId="77777777" w:rsidR="008073EC" w:rsidRDefault="008073EC" w:rsidP="0032019A">
            <w:pPr>
              <w:rPr>
                <w:bCs/>
                <w:sz w:val="22"/>
              </w:rPr>
            </w:pPr>
          </w:p>
          <w:p w14:paraId="7FACE662" w14:textId="77777777" w:rsidR="00E3122B" w:rsidRPr="00C55926" w:rsidRDefault="00805977" w:rsidP="0032019A">
            <w:pPr>
              <w:rPr>
                <w:bCs/>
                <w:sz w:val="22"/>
              </w:rPr>
            </w:pPr>
            <w:r>
              <w:rPr>
                <w:bCs/>
                <w:sz w:val="22"/>
              </w:rPr>
              <w:t xml:space="preserve">The Chair welcomed </w:t>
            </w:r>
            <w:r w:rsidR="00BB326A">
              <w:rPr>
                <w:bCs/>
                <w:sz w:val="22"/>
              </w:rPr>
              <w:t>the</w:t>
            </w:r>
            <w:r>
              <w:rPr>
                <w:bCs/>
                <w:sz w:val="22"/>
              </w:rPr>
              <w:t xml:space="preserve"> </w:t>
            </w:r>
            <w:r w:rsidR="00C01567">
              <w:rPr>
                <w:sz w:val="22"/>
                <w:szCs w:val="22"/>
              </w:rPr>
              <w:t xml:space="preserve">Head of </w:t>
            </w:r>
            <w:r w:rsidR="00346C3F">
              <w:rPr>
                <w:sz w:val="22"/>
                <w:szCs w:val="22"/>
              </w:rPr>
              <w:t>Hair &amp; Beauty</w:t>
            </w:r>
            <w:r>
              <w:rPr>
                <w:bCs/>
                <w:sz w:val="22"/>
              </w:rPr>
              <w:t xml:space="preserve"> who would be making a presentation to the committee.</w:t>
            </w:r>
          </w:p>
          <w:p w14:paraId="270F327E" w14:textId="77777777" w:rsidR="007C4867" w:rsidRPr="00963CE9" w:rsidRDefault="007C4867" w:rsidP="0032019A">
            <w:pPr>
              <w:rPr>
                <w:sz w:val="22"/>
              </w:rPr>
            </w:pPr>
          </w:p>
        </w:tc>
      </w:tr>
      <w:tr w:rsidR="007C4867" w14:paraId="06F6367B" w14:textId="77777777" w:rsidTr="007C4867">
        <w:tc>
          <w:tcPr>
            <w:tcW w:w="1809" w:type="dxa"/>
          </w:tcPr>
          <w:p w14:paraId="5896B420" w14:textId="77777777" w:rsidR="007C4867" w:rsidRDefault="007C4867" w:rsidP="008D73C5">
            <w:pPr>
              <w:rPr>
                <w:b/>
                <w:bCs/>
                <w:sz w:val="22"/>
              </w:rPr>
            </w:pPr>
            <w:r w:rsidRPr="00963CE9">
              <w:rPr>
                <w:b/>
                <w:bCs/>
                <w:sz w:val="22"/>
              </w:rPr>
              <w:t>2</w:t>
            </w:r>
          </w:p>
          <w:p w14:paraId="28891202" w14:textId="77777777" w:rsidR="00E3122B" w:rsidRDefault="00E3122B" w:rsidP="00403511">
            <w:pPr>
              <w:rPr>
                <w:b/>
                <w:bCs/>
                <w:sz w:val="22"/>
              </w:rPr>
            </w:pPr>
          </w:p>
          <w:p w14:paraId="2D849D29" w14:textId="77777777" w:rsidR="007C4867" w:rsidRPr="00963CE9" w:rsidRDefault="008073EC" w:rsidP="00E45905">
            <w:pPr>
              <w:rPr>
                <w:b/>
                <w:bCs/>
                <w:sz w:val="22"/>
              </w:rPr>
            </w:pPr>
            <w:r>
              <w:rPr>
                <w:b/>
                <w:bCs/>
                <w:sz w:val="22"/>
              </w:rPr>
              <w:t>CSM/</w:t>
            </w:r>
            <w:r w:rsidR="00AF3CD6">
              <w:rPr>
                <w:b/>
                <w:bCs/>
                <w:sz w:val="22"/>
              </w:rPr>
              <w:t>1</w:t>
            </w:r>
            <w:r w:rsidR="00E45905">
              <w:rPr>
                <w:b/>
                <w:bCs/>
                <w:sz w:val="22"/>
              </w:rPr>
              <w:t>8</w:t>
            </w:r>
            <w:r w:rsidR="00AF3CD6">
              <w:rPr>
                <w:b/>
                <w:bCs/>
                <w:sz w:val="22"/>
              </w:rPr>
              <w:t>/0</w:t>
            </w:r>
            <w:r w:rsidR="00E45905">
              <w:rPr>
                <w:b/>
                <w:bCs/>
                <w:sz w:val="22"/>
              </w:rPr>
              <w:t>6</w:t>
            </w:r>
            <w:r w:rsidR="00AF3CD6">
              <w:rPr>
                <w:b/>
                <w:bCs/>
                <w:sz w:val="22"/>
              </w:rPr>
              <w:t>/02</w:t>
            </w:r>
          </w:p>
        </w:tc>
        <w:tc>
          <w:tcPr>
            <w:tcW w:w="8647" w:type="dxa"/>
          </w:tcPr>
          <w:p w14:paraId="538DFDD8" w14:textId="77777777" w:rsidR="007C4867" w:rsidRDefault="007C4867" w:rsidP="008D73C5">
            <w:pPr>
              <w:rPr>
                <w:b/>
                <w:bCs/>
                <w:sz w:val="22"/>
              </w:rPr>
            </w:pPr>
            <w:r w:rsidRPr="00963CE9">
              <w:rPr>
                <w:b/>
                <w:bCs/>
                <w:sz w:val="22"/>
              </w:rPr>
              <w:t>DECLARATIONS OF INTEREST</w:t>
            </w:r>
          </w:p>
          <w:p w14:paraId="09501A0B" w14:textId="77777777" w:rsidR="007C4867" w:rsidRDefault="007C4867" w:rsidP="008D73C5">
            <w:pPr>
              <w:rPr>
                <w:b/>
                <w:bCs/>
                <w:sz w:val="22"/>
              </w:rPr>
            </w:pPr>
          </w:p>
          <w:p w14:paraId="6103D1EA" w14:textId="77777777" w:rsidR="007C4867" w:rsidRPr="003A4FD8" w:rsidRDefault="007C4867" w:rsidP="008D73C5">
            <w:pPr>
              <w:rPr>
                <w:bCs/>
                <w:sz w:val="22"/>
              </w:rPr>
            </w:pPr>
            <w:r w:rsidRPr="003A4FD8">
              <w:rPr>
                <w:bCs/>
                <w:sz w:val="22"/>
              </w:rPr>
              <w:t xml:space="preserve">There were no declarations of interest. </w:t>
            </w:r>
          </w:p>
          <w:p w14:paraId="6A98E781" w14:textId="77777777" w:rsidR="007C4867" w:rsidRPr="00963CE9" w:rsidRDefault="007C4867" w:rsidP="008D73C5">
            <w:pPr>
              <w:rPr>
                <w:b/>
                <w:bCs/>
                <w:sz w:val="22"/>
              </w:rPr>
            </w:pPr>
          </w:p>
        </w:tc>
      </w:tr>
      <w:tr w:rsidR="007C4867" w14:paraId="3B6D80FF" w14:textId="77777777" w:rsidTr="007C4867">
        <w:tc>
          <w:tcPr>
            <w:tcW w:w="1809" w:type="dxa"/>
          </w:tcPr>
          <w:p w14:paraId="2E94AE67" w14:textId="77777777" w:rsidR="007C4867" w:rsidRDefault="007C4867" w:rsidP="008D73C5">
            <w:pPr>
              <w:rPr>
                <w:b/>
                <w:bCs/>
                <w:sz w:val="22"/>
              </w:rPr>
            </w:pPr>
            <w:r w:rsidRPr="00963CE9">
              <w:rPr>
                <w:b/>
                <w:bCs/>
                <w:sz w:val="22"/>
              </w:rPr>
              <w:t>3</w:t>
            </w:r>
          </w:p>
          <w:p w14:paraId="18F37538" w14:textId="77777777" w:rsidR="00E3122B" w:rsidRDefault="00E3122B" w:rsidP="00403511">
            <w:pPr>
              <w:rPr>
                <w:b/>
                <w:bCs/>
                <w:sz w:val="22"/>
              </w:rPr>
            </w:pPr>
          </w:p>
          <w:p w14:paraId="4EE4A9FA" w14:textId="77777777" w:rsidR="007C4867" w:rsidRPr="00963CE9" w:rsidRDefault="00955424" w:rsidP="00E45905">
            <w:pPr>
              <w:rPr>
                <w:b/>
                <w:bCs/>
                <w:sz w:val="22"/>
              </w:rPr>
            </w:pPr>
            <w:r>
              <w:rPr>
                <w:b/>
                <w:bCs/>
                <w:sz w:val="22"/>
              </w:rPr>
              <w:t>CSM/</w:t>
            </w:r>
            <w:r w:rsidR="00AF3CD6">
              <w:rPr>
                <w:b/>
                <w:bCs/>
                <w:sz w:val="22"/>
              </w:rPr>
              <w:t>1</w:t>
            </w:r>
            <w:r w:rsidR="00E45905">
              <w:rPr>
                <w:b/>
                <w:bCs/>
                <w:sz w:val="22"/>
              </w:rPr>
              <w:t>8</w:t>
            </w:r>
            <w:r w:rsidR="00AF3CD6">
              <w:rPr>
                <w:b/>
                <w:bCs/>
                <w:sz w:val="22"/>
              </w:rPr>
              <w:t>/0</w:t>
            </w:r>
            <w:r w:rsidR="00E45905">
              <w:rPr>
                <w:b/>
                <w:bCs/>
                <w:sz w:val="22"/>
              </w:rPr>
              <w:t>6</w:t>
            </w:r>
            <w:r w:rsidR="00AF3CD6">
              <w:rPr>
                <w:b/>
                <w:bCs/>
                <w:sz w:val="22"/>
              </w:rPr>
              <w:t>/03</w:t>
            </w:r>
          </w:p>
        </w:tc>
        <w:tc>
          <w:tcPr>
            <w:tcW w:w="8647" w:type="dxa"/>
          </w:tcPr>
          <w:p w14:paraId="3559C459" w14:textId="77777777" w:rsidR="007C4867" w:rsidRDefault="007C4867" w:rsidP="00137054">
            <w:pPr>
              <w:rPr>
                <w:sz w:val="22"/>
              </w:rPr>
            </w:pPr>
            <w:r w:rsidRPr="00963CE9">
              <w:rPr>
                <w:b/>
                <w:bCs/>
                <w:sz w:val="22"/>
              </w:rPr>
              <w:t xml:space="preserve">MINUTES OF THE MEETING HELD ON </w:t>
            </w:r>
            <w:r w:rsidR="00B82A01">
              <w:rPr>
                <w:b/>
                <w:bCs/>
                <w:sz w:val="22"/>
              </w:rPr>
              <w:t>12</w:t>
            </w:r>
            <w:r w:rsidRPr="00137054">
              <w:rPr>
                <w:b/>
                <w:bCs/>
                <w:sz w:val="22"/>
                <w:vertAlign w:val="superscript"/>
              </w:rPr>
              <w:t>th</w:t>
            </w:r>
            <w:r>
              <w:rPr>
                <w:b/>
                <w:bCs/>
                <w:sz w:val="22"/>
              </w:rPr>
              <w:t xml:space="preserve"> </w:t>
            </w:r>
            <w:r w:rsidR="00B82A01">
              <w:rPr>
                <w:b/>
                <w:bCs/>
                <w:sz w:val="22"/>
              </w:rPr>
              <w:t>MARCH 2019</w:t>
            </w:r>
          </w:p>
          <w:p w14:paraId="4FCE4CB8" w14:textId="77777777" w:rsidR="007C4867" w:rsidRDefault="007C4867" w:rsidP="00137054">
            <w:pPr>
              <w:rPr>
                <w:sz w:val="22"/>
              </w:rPr>
            </w:pPr>
          </w:p>
          <w:p w14:paraId="38620623" w14:textId="77777777" w:rsidR="007C4867" w:rsidRDefault="00E45905" w:rsidP="00137054">
            <w:pPr>
              <w:rPr>
                <w:sz w:val="22"/>
              </w:rPr>
            </w:pPr>
            <w:r>
              <w:rPr>
                <w:sz w:val="22"/>
              </w:rPr>
              <w:t>The minutes</w:t>
            </w:r>
            <w:r w:rsidR="007C4867">
              <w:rPr>
                <w:sz w:val="22"/>
              </w:rPr>
              <w:t xml:space="preserve"> were </w:t>
            </w:r>
            <w:r w:rsidR="007C4867" w:rsidRPr="00E3122B">
              <w:rPr>
                <w:sz w:val="22"/>
              </w:rPr>
              <w:t xml:space="preserve">approved </w:t>
            </w:r>
            <w:r w:rsidR="007C4867">
              <w:rPr>
                <w:sz w:val="22"/>
              </w:rPr>
              <w:t xml:space="preserve">as a correct record and authorised for signature by the Chair. </w:t>
            </w:r>
          </w:p>
          <w:p w14:paraId="239237A5" w14:textId="77777777" w:rsidR="007C4867" w:rsidRPr="00963CE9" w:rsidRDefault="007C4867" w:rsidP="00137054">
            <w:pPr>
              <w:rPr>
                <w:sz w:val="22"/>
              </w:rPr>
            </w:pPr>
          </w:p>
        </w:tc>
      </w:tr>
      <w:tr w:rsidR="007C4867" w14:paraId="4DD9D234" w14:textId="77777777" w:rsidTr="007C4867">
        <w:tc>
          <w:tcPr>
            <w:tcW w:w="1809" w:type="dxa"/>
            <w:tcBorders>
              <w:bottom w:val="single" w:sz="4" w:space="0" w:color="auto"/>
            </w:tcBorders>
          </w:tcPr>
          <w:p w14:paraId="72FA781F" w14:textId="77777777" w:rsidR="007C4867" w:rsidRDefault="007C4867" w:rsidP="008D73C5">
            <w:pPr>
              <w:rPr>
                <w:b/>
                <w:bCs/>
                <w:sz w:val="22"/>
              </w:rPr>
            </w:pPr>
            <w:r w:rsidRPr="00963CE9">
              <w:rPr>
                <w:b/>
                <w:bCs/>
                <w:sz w:val="22"/>
              </w:rPr>
              <w:t>4</w:t>
            </w:r>
          </w:p>
          <w:p w14:paraId="0DDF3407" w14:textId="77777777" w:rsidR="00E3122B" w:rsidRDefault="00E3122B" w:rsidP="00403511">
            <w:pPr>
              <w:rPr>
                <w:b/>
                <w:bCs/>
                <w:sz w:val="22"/>
              </w:rPr>
            </w:pPr>
          </w:p>
          <w:p w14:paraId="46DBA046" w14:textId="77777777" w:rsidR="007C4867" w:rsidRPr="00963CE9" w:rsidRDefault="00955424" w:rsidP="00E45905">
            <w:pPr>
              <w:rPr>
                <w:b/>
                <w:bCs/>
                <w:sz w:val="22"/>
              </w:rPr>
            </w:pPr>
            <w:r>
              <w:rPr>
                <w:b/>
                <w:bCs/>
                <w:sz w:val="22"/>
              </w:rPr>
              <w:t>CSM/</w:t>
            </w:r>
            <w:r w:rsidR="00AF3CD6">
              <w:rPr>
                <w:b/>
                <w:bCs/>
                <w:sz w:val="22"/>
              </w:rPr>
              <w:t>1</w:t>
            </w:r>
            <w:r w:rsidR="00E45905">
              <w:rPr>
                <w:b/>
                <w:bCs/>
                <w:sz w:val="22"/>
              </w:rPr>
              <w:t>8</w:t>
            </w:r>
            <w:r w:rsidR="00AF3CD6">
              <w:rPr>
                <w:b/>
                <w:bCs/>
                <w:sz w:val="22"/>
              </w:rPr>
              <w:t>/0</w:t>
            </w:r>
            <w:r w:rsidR="00E45905">
              <w:rPr>
                <w:b/>
                <w:bCs/>
                <w:sz w:val="22"/>
              </w:rPr>
              <w:t>6</w:t>
            </w:r>
            <w:r w:rsidR="00AF3CD6">
              <w:rPr>
                <w:b/>
                <w:bCs/>
                <w:sz w:val="22"/>
              </w:rPr>
              <w:t>/04</w:t>
            </w:r>
          </w:p>
        </w:tc>
        <w:tc>
          <w:tcPr>
            <w:tcW w:w="8647" w:type="dxa"/>
            <w:tcBorders>
              <w:bottom w:val="single" w:sz="4" w:space="0" w:color="auto"/>
            </w:tcBorders>
          </w:tcPr>
          <w:p w14:paraId="72A06BF4" w14:textId="77777777" w:rsidR="007C4867" w:rsidRDefault="007C4867" w:rsidP="00800415">
            <w:pPr>
              <w:pStyle w:val="Heading2"/>
              <w:rPr>
                <w:b w:val="0"/>
                <w:bCs w:val="0"/>
                <w:sz w:val="22"/>
              </w:rPr>
            </w:pPr>
            <w:r w:rsidRPr="00963CE9">
              <w:rPr>
                <w:sz w:val="22"/>
              </w:rPr>
              <w:t xml:space="preserve">MATTERS ARISING </w:t>
            </w:r>
          </w:p>
          <w:p w14:paraId="0F5A5745" w14:textId="77777777" w:rsidR="007C4867" w:rsidRDefault="007C4867" w:rsidP="00800415"/>
          <w:p w14:paraId="17D2ADA3" w14:textId="474E57AE" w:rsidR="00955424" w:rsidRPr="008F38A8" w:rsidRDefault="008F38A8" w:rsidP="00C01567">
            <w:pPr>
              <w:ind w:left="34"/>
              <w:rPr>
                <w:sz w:val="22"/>
                <w:szCs w:val="22"/>
              </w:rPr>
            </w:pPr>
            <w:r>
              <w:rPr>
                <w:sz w:val="22"/>
                <w:szCs w:val="22"/>
              </w:rPr>
              <w:t xml:space="preserve">The Clerk advised that the all actions on the committee’s </w:t>
            </w:r>
            <w:r w:rsidR="00A40D79">
              <w:rPr>
                <w:sz w:val="22"/>
                <w:szCs w:val="22"/>
              </w:rPr>
              <w:t>A</w:t>
            </w:r>
            <w:r>
              <w:rPr>
                <w:sz w:val="22"/>
                <w:szCs w:val="22"/>
              </w:rPr>
              <w:t>ction Sheet had been completed.</w:t>
            </w:r>
          </w:p>
          <w:p w14:paraId="085C0934" w14:textId="77777777" w:rsidR="007C4867" w:rsidRPr="00963CE9" w:rsidRDefault="007C4867" w:rsidP="00B02433">
            <w:pPr>
              <w:rPr>
                <w:sz w:val="22"/>
              </w:rPr>
            </w:pPr>
          </w:p>
        </w:tc>
      </w:tr>
      <w:tr w:rsidR="007C4867" w14:paraId="0636941A" w14:textId="77777777" w:rsidTr="007C4867">
        <w:tc>
          <w:tcPr>
            <w:tcW w:w="1809" w:type="dxa"/>
            <w:tcBorders>
              <w:bottom w:val="single" w:sz="4" w:space="0" w:color="auto"/>
            </w:tcBorders>
          </w:tcPr>
          <w:p w14:paraId="1D0FFF60" w14:textId="23256A27" w:rsidR="007C4867" w:rsidRDefault="008F38A8" w:rsidP="00310DDC">
            <w:pPr>
              <w:rPr>
                <w:b/>
                <w:bCs/>
                <w:sz w:val="22"/>
              </w:rPr>
            </w:pPr>
            <w:r>
              <w:rPr>
                <w:b/>
                <w:bCs/>
                <w:sz w:val="22"/>
              </w:rPr>
              <w:t>5</w:t>
            </w:r>
          </w:p>
          <w:p w14:paraId="09C4BCF3" w14:textId="77777777" w:rsidR="00805977" w:rsidRDefault="00805977" w:rsidP="00403511">
            <w:pPr>
              <w:rPr>
                <w:b/>
                <w:bCs/>
                <w:sz w:val="22"/>
              </w:rPr>
            </w:pPr>
          </w:p>
          <w:p w14:paraId="5B917D28" w14:textId="01E684EF" w:rsidR="007C4867" w:rsidRPr="00963CE9" w:rsidRDefault="00955424" w:rsidP="00E45905">
            <w:pPr>
              <w:rPr>
                <w:b/>
                <w:bCs/>
                <w:sz w:val="22"/>
              </w:rPr>
            </w:pPr>
            <w:r>
              <w:rPr>
                <w:b/>
                <w:bCs/>
                <w:sz w:val="22"/>
              </w:rPr>
              <w:t>CSM/</w:t>
            </w:r>
            <w:r w:rsidR="00AF3CD6">
              <w:rPr>
                <w:b/>
                <w:bCs/>
                <w:sz w:val="22"/>
              </w:rPr>
              <w:t>1</w:t>
            </w:r>
            <w:r w:rsidR="00E45905">
              <w:rPr>
                <w:b/>
                <w:bCs/>
                <w:sz w:val="22"/>
              </w:rPr>
              <w:t>8</w:t>
            </w:r>
            <w:r w:rsidR="00AF3CD6">
              <w:rPr>
                <w:b/>
                <w:bCs/>
                <w:sz w:val="22"/>
              </w:rPr>
              <w:t>/0</w:t>
            </w:r>
            <w:r w:rsidR="00E45905">
              <w:rPr>
                <w:b/>
                <w:bCs/>
                <w:sz w:val="22"/>
              </w:rPr>
              <w:t>6</w:t>
            </w:r>
            <w:r w:rsidR="00AF3CD6">
              <w:rPr>
                <w:b/>
                <w:bCs/>
                <w:sz w:val="22"/>
              </w:rPr>
              <w:t>/0</w:t>
            </w:r>
            <w:r w:rsidR="008F38A8">
              <w:rPr>
                <w:b/>
                <w:bCs/>
                <w:sz w:val="22"/>
              </w:rPr>
              <w:t>5</w:t>
            </w:r>
          </w:p>
        </w:tc>
        <w:tc>
          <w:tcPr>
            <w:tcW w:w="8647" w:type="dxa"/>
            <w:tcBorders>
              <w:bottom w:val="single" w:sz="4" w:space="0" w:color="auto"/>
            </w:tcBorders>
          </w:tcPr>
          <w:p w14:paraId="777B6149" w14:textId="77777777" w:rsidR="007C4867" w:rsidRPr="00EB40FD" w:rsidRDefault="00AF3CD6" w:rsidP="00310DDC">
            <w:pPr>
              <w:rPr>
                <w:b/>
                <w:sz w:val="22"/>
                <w:szCs w:val="22"/>
              </w:rPr>
            </w:pPr>
            <w:r>
              <w:rPr>
                <w:b/>
                <w:sz w:val="22"/>
                <w:szCs w:val="22"/>
              </w:rPr>
              <w:t>CURRICULUM</w:t>
            </w:r>
            <w:r w:rsidR="007C4867" w:rsidRPr="00EB40FD">
              <w:rPr>
                <w:b/>
                <w:sz w:val="22"/>
                <w:szCs w:val="22"/>
              </w:rPr>
              <w:t xml:space="preserve"> PRESENTATION: </w:t>
            </w:r>
            <w:r w:rsidR="00E45905">
              <w:rPr>
                <w:b/>
                <w:sz w:val="22"/>
                <w:szCs w:val="22"/>
              </w:rPr>
              <w:t>HAIR &amp; BEAUTY</w:t>
            </w:r>
          </w:p>
          <w:p w14:paraId="53503417" w14:textId="77777777" w:rsidR="007C4867" w:rsidRPr="00EB40FD" w:rsidRDefault="007C4867" w:rsidP="00310DDC">
            <w:pPr>
              <w:rPr>
                <w:b/>
                <w:sz w:val="22"/>
                <w:szCs w:val="22"/>
              </w:rPr>
            </w:pPr>
          </w:p>
          <w:p w14:paraId="2CED33A0" w14:textId="18D82E1B" w:rsidR="004F0E7D" w:rsidRDefault="00EB40FD" w:rsidP="0016749D">
            <w:pPr>
              <w:spacing w:line="276" w:lineRule="auto"/>
              <w:rPr>
                <w:sz w:val="22"/>
                <w:szCs w:val="22"/>
              </w:rPr>
            </w:pPr>
            <w:r w:rsidRPr="008F38A8">
              <w:rPr>
                <w:sz w:val="22"/>
                <w:szCs w:val="22"/>
              </w:rPr>
              <w:t xml:space="preserve">The </w:t>
            </w:r>
            <w:r w:rsidR="00531A62" w:rsidRPr="008F38A8">
              <w:rPr>
                <w:sz w:val="22"/>
                <w:szCs w:val="22"/>
              </w:rPr>
              <w:t xml:space="preserve">Head of </w:t>
            </w:r>
            <w:r w:rsidR="008F38A8">
              <w:rPr>
                <w:sz w:val="22"/>
                <w:szCs w:val="22"/>
              </w:rPr>
              <w:t xml:space="preserve">Hair </w:t>
            </w:r>
            <w:r w:rsidR="004F0E7D">
              <w:rPr>
                <w:sz w:val="22"/>
                <w:szCs w:val="22"/>
              </w:rPr>
              <w:t>&amp;</w:t>
            </w:r>
            <w:r w:rsidR="008F38A8">
              <w:rPr>
                <w:sz w:val="22"/>
                <w:szCs w:val="22"/>
              </w:rPr>
              <w:t xml:space="preserve"> Beauty provided a presentation outlining key performance data </w:t>
            </w:r>
            <w:r w:rsidR="008F38A8">
              <w:rPr>
                <w:sz w:val="22"/>
                <w:szCs w:val="22"/>
              </w:rPr>
              <w:lastRenderedPageBreak/>
              <w:t>and actions taken to deliver further improvements in the curriculum area. She reported that</w:t>
            </w:r>
            <w:r w:rsidR="004F0E7D">
              <w:rPr>
                <w:sz w:val="22"/>
                <w:szCs w:val="22"/>
              </w:rPr>
              <w:t xml:space="preserve"> the main elements of her presentation would cover attendance, retention, teaching and learning, industry involvement</w:t>
            </w:r>
            <w:r w:rsidR="00B128DA">
              <w:rPr>
                <w:sz w:val="22"/>
                <w:szCs w:val="22"/>
              </w:rPr>
              <w:t>,</w:t>
            </w:r>
            <w:r w:rsidR="004F0E7D">
              <w:rPr>
                <w:sz w:val="22"/>
                <w:szCs w:val="22"/>
              </w:rPr>
              <w:t xml:space="preserve"> enrichment, and assessment planning. </w:t>
            </w:r>
          </w:p>
          <w:p w14:paraId="61698029" w14:textId="77777777" w:rsidR="004F0E7D" w:rsidRDefault="004F0E7D" w:rsidP="0016749D">
            <w:pPr>
              <w:spacing w:line="276" w:lineRule="auto"/>
              <w:rPr>
                <w:sz w:val="22"/>
                <w:szCs w:val="22"/>
              </w:rPr>
            </w:pPr>
          </w:p>
          <w:p w14:paraId="3E75B986" w14:textId="66615DA6" w:rsidR="008F38A8" w:rsidRDefault="004F0E7D" w:rsidP="0016749D">
            <w:pPr>
              <w:spacing w:line="276" w:lineRule="auto"/>
              <w:rPr>
                <w:sz w:val="22"/>
                <w:szCs w:val="22"/>
              </w:rPr>
            </w:pPr>
            <w:r>
              <w:rPr>
                <w:sz w:val="22"/>
                <w:szCs w:val="22"/>
              </w:rPr>
              <w:t xml:space="preserve">Members noted the attendance data for the curriculum area and were pleased to learn that overall attendance had increased to 87% at Leigh and 83% at Wigan. They were also pleased to learn that Level 1 Functional Skills attendance was 95%. The Head of Hair &amp; Beauty also provided a summary of retention data and it was noted that overall retention in the area was 91%, an increase from 86% in the previous year. Key achievements in the area were discussed, including </w:t>
            </w:r>
            <w:r w:rsidR="003051E6">
              <w:rPr>
                <w:sz w:val="22"/>
                <w:szCs w:val="22"/>
              </w:rPr>
              <w:t>overall winner of the Greater Manchester Hair &amp; Beauty Competition, three students securing places at the World Skills Regional Competition and two students qualifying for the ‘Wella Exposure’ hair competition. It was also noted that the area had made significant progress in securing work experience opportunities and that there had been significant community involvement, including working with Leigh Carnival and productions at the Wigan Little Theatre.</w:t>
            </w:r>
          </w:p>
          <w:p w14:paraId="4052858B" w14:textId="38D9EFFA" w:rsidR="003051E6" w:rsidRDefault="003051E6" w:rsidP="0016749D">
            <w:pPr>
              <w:spacing w:line="276" w:lineRule="auto"/>
              <w:rPr>
                <w:sz w:val="22"/>
                <w:szCs w:val="22"/>
              </w:rPr>
            </w:pPr>
          </w:p>
          <w:p w14:paraId="1BD8126E" w14:textId="622D3F89" w:rsidR="003051E6" w:rsidRDefault="003051E6" w:rsidP="0016749D">
            <w:pPr>
              <w:spacing w:line="276" w:lineRule="auto"/>
              <w:rPr>
                <w:sz w:val="22"/>
                <w:szCs w:val="22"/>
              </w:rPr>
            </w:pPr>
            <w:r>
              <w:rPr>
                <w:sz w:val="22"/>
                <w:szCs w:val="22"/>
              </w:rPr>
              <w:t>The Head of Hair &amp; Beauty outlined the outcomes of a recent Curriculum Review and reported that good teaching and learning was evident and that 88% of students had positively rated the quality of teaching and learning. Members recognised significant satisfaction progress in the area, with overall satisfaction rates for Hairdressing at 92% and for Beauty at 95%</w:t>
            </w:r>
            <w:r w:rsidR="00B128DA">
              <w:rPr>
                <w:sz w:val="22"/>
                <w:szCs w:val="22"/>
              </w:rPr>
              <w:t>. It was also noted that the area had taken part in good practice sharing sessions with Sports and Plastering. The Head of Hair &amp; Beauty explained that, despite clear differences in provision in each area, these sessions had been extremely useful in terms of identifying areas of good practice common across all areas of activity.</w:t>
            </w:r>
          </w:p>
          <w:p w14:paraId="5D723E13" w14:textId="02C43ED1" w:rsidR="00B128DA" w:rsidRDefault="00B128DA" w:rsidP="0016749D">
            <w:pPr>
              <w:spacing w:line="276" w:lineRule="auto"/>
              <w:rPr>
                <w:sz w:val="22"/>
                <w:szCs w:val="22"/>
              </w:rPr>
            </w:pPr>
          </w:p>
          <w:p w14:paraId="3DAA7838" w14:textId="0C20ACE8" w:rsidR="00B128DA" w:rsidRDefault="00B128DA" w:rsidP="0016749D">
            <w:pPr>
              <w:spacing w:line="276" w:lineRule="auto"/>
              <w:rPr>
                <w:sz w:val="22"/>
                <w:szCs w:val="22"/>
              </w:rPr>
            </w:pPr>
            <w:r>
              <w:rPr>
                <w:sz w:val="22"/>
                <w:szCs w:val="22"/>
              </w:rPr>
              <w:t xml:space="preserve">Members noted that there were a number of areas requiring further development, including addressing attendance issues for particular levels and age groups, improving consistency in teaching and learning, and improving standardisation of marking </w:t>
            </w:r>
            <w:r w:rsidR="00052DEC">
              <w:rPr>
                <w:sz w:val="22"/>
                <w:szCs w:val="22"/>
              </w:rPr>
              <w:t xml:space="preserve">and feedback </w:t>
            </w:r>
            <w:r>
              <w:rPr>
                <w:sz w:val="22"/>
                <w:szCs w:val="22"/>
              </w:rPr>
              <w:t>by teaching staff. They also noted key ‘next steps</w:t>
            </w:r>
            <w:r w:rsidR="00A40D79">
              <w:rPr>
                <w:sz w:val="22"/>
                <w:szCs w:val="22"/>
              </w:rPr>
              <w:t>’</w:t>
            </w:r>
            <w:r>
              <w:rPr>
                <w:sz w:val="22"/>
                <w:szCs w:val="22"/>
              </w:rPr>
              <w:t xml:space="preserve"> for the curriculum area, including preparations for pilots of technical qualifications in Hair and Media Make-Up, improving levels of internal progression, further improvement of retention rates and further improvements in the standardisation of delivery and feedback.</w:t>
            </w:r>
          </w:p>
          <w:p w14:paraId="32BAEBF0" w14:textId="47FA3592" w:rsidR="00033132" w:rsidRDefault="00033132" w:rsidP="0016749D">
            <w:pPr>
              <w:spacing w:line="276" w:lineRule="auto"/>
              <w:rPr>
                <w:sz w:val="22"/>
                <w:szCs w:val="22"/>
              </w:rPr>
            </w:pPr>
          </w:p>
          <w:p w14:paraId="64E604A5" w14:textId="59C16BD9" w:rsidR="00033132" w:rsidRDefault="007345F3" w:rsidP="0016749D">
            <w:pPr>
              <w:spacing w:line="276" w:lineRule="auto"/>
              <w:rPr>
                <w:sz w:val="22"/>
                <w:szCs w:val="22"/>
              </w:rPr>
            </w:pPr>
            <w:r>
              <w:rPr>
                <w:sz w:val="22"/>
                <w:szCs w:val="22"/>
              </w:rPr>
              <w:t>The Co-opted Advisor asked whether specialist machinery and equipment was now playing a more important role in the area. The Head of Hair &amp; Beauty responded that the college had made significant investments in new machinery and equipment and that it played a vital role in preparing students for employment as they would encounter such equipment and machinery in the workplace. The Co-opted Advisor also asked whether Level 3 and Level 4 courses included sessions on entrepreneurship for those considering setting up their own businesses. The Principal responded that there was little time available in the curriculum to include these sessions but the college was considering ways to add extra sessions to cover this in the future.</w:t>
            </w:r>
          </w:p>
          <w:p w14:paraId="6C5347EF" w14:textId="51FB8F70" w:rsidR="007345F3" w:rsidRDefault="007345F3" w:rsidP="0016749D">
            <w:pPr>
              <w:spacing w:line="276" w:lineRule="auto"/>
              <w:rPr>
                <w:sz w:val="22"/>
                <w:szCs w:val="22"/>
              </w:rPr>
            </w:pPr>
          </w:p>
          <w:p w14:paraId="3ABAA004" w14:textId="15CA201E" w:rsidR="007345F3" w:rsidRPr="007345F3" w:rsidRDefault="007345F3" w:rsidP="0016749D">
            <w:pPr>
              <w:spacing w:line="276" w:lineRule="auto"/>
              <w:rPr>
                <w:sz w:val="22"/>
                <w:szCs w:val="22"/>
              </w:rPr>
            </w:pPr>
            <w:r>
              <w:rPr>
                <w:sz w:val="22"/>
                <w:szCs w:val="22"/>
              </w:rPr>
              <w:t xml:space="preserve">The Chair acknowledged that Hair &amp; Beauty was an area identified in the Self-Assessment Report as having a number of challenges and requiring additional focus. He commented that the presentation demonstrated that significant progress was being made. The Chair also commented on a recent visit by governors to see the new Hair &amp; Beauty facilities at Leigh College. He provided feedback on the visit and how </w:t>
            </w:r>
            <w:r>
              <w:rPr>
                <w:sz w:val="22"/>
                <w:szCs w:val="22"/>
              </w:rPr>
              <w:lastRenderedPageBreak/>
              <w:t>impressed governors had been with the new facilities and the way in which further investment had been used to</w:t>
            </w:r>
            <w:r w:rsidR="00575687">
              <w:rPr>
                <w:sz w:val="22"/>
                <w:szCs w:val="22"/>
              </w:rPr>
              <w:t xml:space="preserve"> make significant improvements to the courses offered by the college.</w:t>
            </w:r>
          </w:p>
          <w:p w14:paraId="5A2ED744" w14:textId="77777777" w:rsidR="008F38A8" w:rsidRPr="008F38A8" w:rsidRDefault="008F38A8" w:rsidP="0016749D">
            <w:pPr>
              <w:spacing w:line="276" w:lineRule="auto"/>
              <w:rPr>
                <w:sz w:val="22"/>
                <w:szCs w:val="22"/>
              </w:rPr>
            </w:pPr>
          </w:p>
          <w:p w14:paraId="48F230D5" w14:textId="1FB95C45" w:rsidR="005A6256" w:rsidRPr="00A40D79" w:rsidRDefault="00A40D79" w:rsidP="00805977">
            <w:pPr>
              <w:spacing w:line="276" w:lineRule="auto"/>
              <w:rPr>
                <w:b/>
                <w:bCs/>
                <w:sz w:val="22"/>
                <w:szCs w:val="22"/>
              </w:rPr>
            </w:pPr>
            <w:r w:rsidRPr="00A40D79">
              <w:rPr>
                <w:b/>
                <w:bCs/>
                <w:sz w:val="22"/>
                <w:szCs w:val="22"/>
              </w:rPr>
              <w:t>The Head of Hair &amp; Beauty</w:t>
            </w:r>
            <w:r w:rsidR="009C188B" w:rsidRPr="00A40D79">
              <w:rPr>
                <w:b/>
                <w:bCs/>
                <w:sz w:val="22"/>
                <w:szCs w:val="22"/>
              </w:rPr>
              <w:t xml:space="preserve"> </w:t>
            </w:r>
            <w:r w:rsidR="005A6256" w:rsidRPr="00A40D79">
              <w:rPr>
                <w:b/>
                <w:bCs/>
                <w:sz w:val="22"/>
                <w:szCs w:val="22"/>
              </w:rPr>
              <w:t>left the meeting at 5.</w:t>
            </w:r>
            <w:r w:rsidRPr="00A40D79">
              <w:rPr>
                <w:b/>
                <w:bCs/>
                <w:sz w:val="22"/>
                <w:szCs w:val="22"/>
              </w:rPr>
              <w:t>35</w:t>
            </w:r>
            <w:r w:rsidR="005A6256" w:rsidRPr="00A40D79">
              <w:rPr>
                <w:b/>
                <w:bCs/>
                <w:sz w:val="22"/>
                <w:szCs w:val="22"/>
              </w:rPr>
              <w:t>pm</w:t>
            </w:r>
            <w:r w:rsidR="00ED3F66" w:rsidRPr="00A40D79">
              <w:rPr>
                <w:b/>
                <w:bCs/>
                <w:sz w:val="22"/>
                <w:szCs w:val="22"/>
              </w:rPr>
              <w:t>.</w:t>
            </w:r>
          </w:p>
          <w:p w14:paraId="0E484974" w14:textId="77777777" w:rsidR="00041965" w:rsidRPr="00EB40FD" w:rsidRDefault="00041965" w:rsidP="00736D28">
            <w:pPr>
              <w:spacing w:line="276" w:lineRule="auto"/>
              <w:jc w:val="both"/>
            </w:pPr>
          </w:p>
        </w:tc>
      </w:tr>
      <w:tr w:rsidR="00AF3CD6" w14:paraId="3FD00268" w14:textId="77777777" w:rsidTr="007C4867">
        <w:tc>
          <w:tcPr>
            <w:tcW w:w="1809" w:type="dxa"/>
            <w:tcBorders>
              <w:bottom w:val="single" w:sz="4" w:space="0" w:color="auto"/>
            </w:tcBorders>
          </w:tcPr>
          <w:p w14:paraId="76DC5C52" w14:textId="56DF095F" w:rsidR="00AF3CD6" w:rsidRDefault="008F38A8" w:rsidP="00AF3CD6">
            <w:pPr>
              <w:rPr>
                <w:b/>
                <w:bCs/>
                <w:sz w:val="22"/>
                <w:szCs w:val="20"/>
              </w:rPr>
            </w:pPr>
            <w:r>
              <w:rPr>
                <w:b/>
                <w:bCs/>
                <w:sz w:val="22"/>
                <w:szCs w:val="20"/>
              </w:rPr>
              <w:lastRenderedPageBreak/>
              <w:t>6</w:t>
            </w:r>
          </w:p>
          <w:p w14:paraId="7ECE9C70" w14:textId="77777777" w:rsidR="00AF3CD6" w:rsidRDefault="00AF3CD6" w:rsidP="00AF3CD6">
            <w:pPr>
              <w:rPr>
                <w:b/>
                <w:bCs/>
                <w:sz w:val="22"/>
                <w:szCs w:val="20"/>
              </w:rPr>
            </w:pPr>
          </w:p>
          <w:p w14:paraId="57546F32" w14:textId="129E3754" w:rsidR="00AF3CD6" w:rsidRDefault="00AF3CD6" w:rsidP="00AF3CD6">
            <w:pPr>
              <w:rPr>
                <w:b/>
                <w:bCs/>
                <w:sz w:val="22"/>
              </w:rPr>
            </w:pPr>
            <w:r>
              <w:rPr>
                <w:b/>
                <w:bCs/>
                <w:sz w:val="22"/>
              </w:rPr>
              <w:t>CSM/1</w:t>
            </w:r>
            <w:r w:rsidR="00E45905">
              <w:rPr>
                <w:b/>
                <w:bCs/>
                <w:sz w:val="22"/>
              </w:rPr>
              <w:t>8</w:t>
            </w:r>
            <w:r>
              <w:rPr>
                <w:b/>
                <w:bCs/>
                <w:sz w:val="22"/>
              </w:rPr>
              <w:t>/0</w:t>
            </w:r>
            <w:r w:rsidR="00E45905">
              <w:rPr>
                <w:b/>
                <w:bCs/>
                <w:sz w:val="22"/>
              </w:rPr>
              <w:t>6</w:t>
            </w:r>
            <w:r>
              <w:rPr>
                <w:b/>
                <w:bCs/>
                <w:sz w:val="22"/>
              </w:rPr>
              <w:t>/0</w:t>
            </w:r>
            <w:r w:rsidR="008F38A8">
              <w:rPr>
                <w:b/>
                <w:bCs/>
                <w:sz w:val="22"/>
              </w:rPr>
              <w:t>6</w:t>
            </w:r>
          </w:p>
          <w:p w14:paraId="5D3AAA67" w14:textId="77777777" w:rsidR="00AF3CD6" w:rsidRDefault="00AF3CD6" w:rsidP="00AF3CD6">
            <w:pPr>
              <w:rPr>
                <w:b/>
                <w:bCs/>
                <w:sz w:val="22"/>
              </w:rPr>
            </w:pPr>
          </w:p>
          <w:p w14:paraId="2EA81812" w14:textId="77777777" w:rsidR="00AF3CD6" w:rsidRDefault="00AF3CD6" w:rsidP="00AF3CD6">
            <w:pPr>
              <w:rPr>
                <w:b/>
                <w:bCs/>
                <w:sz w:val="22"/>
                <w:szCs w:val="20"/>
              </w:rPr>
            </w:pPr>
          </w:p>
        </w:tc>
        <w:tc>
          <w:tcPr>
            <w:tcW w:w="8647" w:type="dxa"/>
            <w:tcBorders>
              <w:bottom w:val="single" w:sz="4" w:space="0" w:color="auto"/>
            </w:tcBorders>
          </w:tcPr>
          <w:p w14:paraId="01B03E8A" w14:textId="77777777" w:rsidR="00E45905" w:rsidRDefault="00E45905" w:rsidP="00E45905">
            <w:pPr>
              <w:pStyle w:val="BodyText2"/>
              <w:rPr>
                <w:sz w:val="22"/>
              </w:rPr>
            </w:pPr>
            <w:r>
              <w:rPr>
                <w:sz w:val="22"/>
              </w:rPr>
              <w:t>CURRICULUM &amp; QUALITY UPDATE REPORT</w:t>
            </w:r>
          </w:p>
          <w:p w14:paraId="615BD8FF" w14:textId="77777777" w:rsidR="00AF3CD6" w:rsidRDefault="00AF3CD6" w:rsidP="00AF3CD6">
            <w:pPr>
              <w:rPr>
                <w:b/>
                <w:sz w:val="22"/>
                <w:szCs w:val="22"/>
              </w:rPr>
            </w:pPr>
          </w:p>
          <w:p w14:paraId="1BA09691" w14:textId="4C697DBB" w:rsidR="00565DA5" w:rsidRDefault="00AF3CD6" w:rsidP="00E45905">
            <w:pPr>
              <w:rPr>
                <w:sz w:val="22"/>
                <w:szCs w:val="22"/>
              </w:rPr>
            </w:pPr>
            <w:r w:rsidRPr="00AF3CD6">
              <w:rPr>
                <w:sz w:val="22"/>
                <w:szCs w:val="22"/>
              </w:rPr>
              <w:t xml:space="preserve">The </w:t>
            </w:r>
            <w:r w:rsidR="00E45905">
              <w:rPr>
                <w:sz w:val="22"/>
                <w:szCs w:val="22"/>
              </w:rPr>
              <w:t xml:space="preserve">Vice Principal, Curriculum </w:t>
            </w:r>
            <w:r w:rsidR="00B341F5">
              <w:rPr>
                <w:sz w:val="22"/>
                <w:szCs w:val="22"/>
              </w:rPr>
              <w:t xml:space="preserve">reported that, although no </w:t>
            </w:r>
            <w:r w:rsidR="0058366C">
              <w:rPr>
                <w:sz w:val="22"/>
                <w:szCs w:val="22"/>
              </w:rPr>
              <w:t xml:space="preserve">core </w:t>
            </w:r>
            <w:r w:rsidR="00B341F5">
              <w:rPr>
                <w:sz w:val="22"/>
                <w:szCs w:val="22"/>
              </w:rPr>
              <w:t>achievement data for 2018/19 was currently available, there were positive lead indicators for attendance and retention, which suggested that overall performance for 16-18 and apprenticeships would further improve and adults performance would remain at its currently high level. However, it was also noted that indicators for higher education suggested that a slight decline in outcomes would be likely.</w:t>
            </w:r>
            <w:r w:rsidR="00093028">
              <w:rPr>
                <w:sz w:val="22"/>
                <w:szCs w:val="22"/>
              </w:rPr>
              <w:t xml:space="preserve"> The Vice Principal drew members’ attention to the indicators for sub-contracted provision, which was now shown separately in her report following a request from the committee to do this. It was noted that indicators were positive for sub-contracted study programmes but poor for the remaining apprenticeship provision. The Vice Principal explained that this related to the college’s final apprenticeships partner and that no new starters had been added under these arrangements since 2017. It was also noted that this partner had recently ceased its operations and that the learners had been transferred to direct in-house provision.</w:t>
            </w:r>
          </w:p>
          <w:p w14:paraId="34B17B5D" w14:textId="17D65F73" w:rsidR="00093028" w:rsidRDefault="00093028" w:rsidP="00E45905">
            <w:pPr>
              <w:rPr>
                <w:sz w:val="22"/>
                <w:szCs w:val="22"/>
              </w:rPr>
            </w:pPr>
          </w:p>
          <w:p w14:paraId="16188F41" w14:textId="06094B19" w:rsidR="00093028" w:rsidRDefault="00093028" w:rsidP="00E45905">
            <w:pPr>
              <w:rPr>
                <w:sz w:val="22"/>
                <w:szCs w:val="22"/>
              </w:rPr>
            </w:pPr>
            <w:r>
              <w:rPr>
                <w:sz w:val="22"/>
                <w:szCs w:val="22"/>
              </w:rPr>
              <w:t>The Chair commented on reported satisfaction rates for higher education students and suggested that these rates were not as high as should be expected. The Vice Principal reported that there were still a number of common themes in HE feedback but that the numbers of issues had reduced. However, she acknowledged that the feedback demonstrated that the college had not achieved consistency in terms of delivering planned improvements. The Co-opted Advisor commented that reduced satisfaction rates for HE prov</w:t>
            </w:r>
            <w:r w:rsidR="0058366C">
              <w:rPr>
                <w:sz w:val="22"/>
                <w:szCs w:val="22"/>
              </w:rPr>
              <w:t>ision in colleges was a common theme across the sector and often indicated that there was insufficient focus on making HE students feel they have their own space and that they are treated differently to FE students. The Vice Principal acknowledged that this had been an issue in the past but improved availability of the University Centre and other HE-specific facilities had gone a long way to addressing this.</w:t>
            </w:r>
          </w:p>
          <w:p w14:paraId="2D92C198" w14:textId="7219B0F1" w:rsidR="0058366C" w:rsidRDefault="0058366C" w:rsidP="00E45905">
            <w:pPr>
              <w:rPr>
                <w:sz w:val="22"/>
                <w:szCs w:val="22"/>
              </w:rPr>
            </w:pPr>
          </w:p>
          <w:p w14:paraId="5EA60DC0" w14:textId="72A822F9" w:rsidR="0058366C" w:rsidRDefault="0058366C" w:rsidP="00E45905">
            <w:pPr>
              <w:rPr>
                <w:sz w:val="22"/>
                <w:szCs w:val="22"/>
              </w:rPr>
            </w:pPr>
            <w:r>
              <w:rPr>
                <w:sz w:val="22"/>
                <w:szCs w:val="22"/>
              </w:rPr>
              <w:t>The Vice Principal outlined key data for timely and overall achievements for apprenticeships. Members were encouraged to see that the data was improving but acknowledged that the impact on data of the sub-contracted learners recently taken into direct provision would still be significant in 2018/19. The Chair asked when the college expected these learners to no longer impact the college’s overall data. The Vice Principal responded that around 140 learners were impacting on current year data but most were now reaching the end of their programmes. She explained that only around 20 learners were expected to remain on their programmes into 2019/20. The Principal commented that, whilst performance data may not support this, she was confident that significant progress had been made in 2018/19, which should lead to data improvements from 2019/20.</w:t>
            </w:r>
          </w:p>
          <w:p w14:paraId="3752A065" w14:textId="77E018EE" w:rsidR="00052DEC" w:rsidRDefault="00052DEC" w:rsidP="00E45905">
            <w:pPr>
              <w:rPr>
                <w:sz w:val="22"/>
                <w:szCs w:val="22"/>
              </w:rPr>
            </w:pPr>
          </w:p>
          <w:p w14:paraId="6B296549" w14:textId="29CED5DB" w:rsidR="00052DEC" w:rsidRPr="00B341F5" w:rsidRDefault="00052DEC" w:rsidP="00E45905">
            <w:pPr>
              <w:rPr>
                <w:sz w:val="22"/>
                <w:szCs w:val="22"/>
              </w:rPr>
            </w:pPr>
            <w:r>
              <w:rPr>
                <w:sz w:val="22"/>
                <w:szCs w:val="22"/>
              </w:rPr>
              <w:t>The Vice Principal provided an update on its good practice sharing arrangements with Craven College and members were pleased to learn that this was having a positive impact.</w:t>
            </w:r>
          </w:p>
          <w:p w14:paraId="7ABD00AE" w14:textId="77777777" w:rsidR="00651339" w:rsidRPr="00AF3CD6" w:rsidRDefault="00651339" w:rsidP="00651339">
            <w:pPr>
              <w:rPr>
                <w:sz w:val="22"/>
                <w:szCs w:val="22"/>
              </w:rPr>
            </w:pPr>
          </w:p>
        </w:tc>
      </w:tr>
      <w:tr w:rsidR="00AF3CD6" w14:paraId="1BC2A5FC" w14:textId="77777777" w:rsidTr="007C4867">
        <w:tc>
          <w:tcPr>
            <w:tcW w:w="1809" w:type="dxa"/>
            <w:tcBorders>
              <w:bottom w:val="single" w:sz="4" w:space="0" w:color="auto"/>
            </w:tcBorders>
          </w:tcPr>
          <w:p w14:paraId="29F9188A" w14:textId="2A2C3486" w:rsidR="00AF3CD6" w:rsidRDefault="008F38A8" w:rsidP="00AF3CD6">
            <w:pPr>
              <w:rPr>
                <w:b/>
                <w:bCs/>
                <w:sz w:val="22"/>
                <w:szCs w:val="20"/>
              </w:rPr>
            </w:pPr>
            <w:r>
              <w:rPr>
                <w:b/>
                <w:bCs/>
                <w:sz w:val="22"/>
                <w:szCs w:val="20"/>
              </w:rPr>
              <w:t>7</w:t>
            </w:r>
          </w:p>
          <w:p w14:paraId="542F27EB" w14:textId="77777777" w:rsidR="00AF3CD6" w:rsidRDefault="00AF3CD6" w:rsidP="00AF3CD6">
            <w:pPr>
              <w:rPr>
                <w:b/>
                <w:bCs/>
                <w:sz w:val="22"/>
                <w:szCs w:val="20"/>
              </w:rPr>
            </w:pPr>
          </w:p>
          <w:p w14:paraId="301B4EA5" w14:textId="636776CA" w:rsidR="00AF3CD6" w:rsidRDefault="00AF3CD6" w:rsidP="00B20221">
            <w:pPr>
              <w:rPr>
                <w:b/>
                <w:bCs/>
                <w:sz w:val="22"/>
                <w:szCs w:val="20"/>
              </w:rPr>
            </w:pPr>
            <w:r>
              <w:rPr>
                <w:b/>
                <w:bCs/>
                <w:sz w:val="22"/>
              </w:rPr>
              <w:t>CSM/1</w:t>
            </w:r>
            <w:r w:rsidR="00B20221">
              <w:rPr>
                <w:b/>
                <w:bCs/>
                <w:sz w:val="22"/>
              </w:rPr>
              <w:t>8</w:t>
            </w:r>
            <w:r>
              <w:rPr>
                <w:b/>
                <w:bCs/>
                <w:sz w:val="22"/>
              </w:rPr>
              <w:t>/0</w:t>
            </w:r>
            <w:r w:rsidR="00B20221">
              <w:rPr>
                <w:b/>
                <w:bCs/>
                <w:sz w:val="22"/>
              </w:rPr>
              <w:t>6</w:t>
            </w:r>
            <w:r>
              <w:rPr>
                <w:b/>
                <w:bCs/>
                <w:sz w:val="22"/>
              </w:rPr>
              <w:t>/0</w:t>
            </w:r>
            <w:r w:rsidR="008F38A8">
              <w:rPr>
                <w:b/>
                <w:bCs/>
                <w:sz w:val="22"/>
              </w:rPr>
              <w:t>7</w:t>
            </w:r>
          </w:p>
        </w:tc>
        <w:tc>
          <w:tcPr>
            <w:tcW w:w="8647" w:type="dxa"/>
            <w:tcBorders>
              <w:bottom w:val="single" w:sz="4" w:space="0" w:color="auto"/>
            </w:tcBorders>
          </w:tcPr>
          <w:p w14:paraId="22A4D57A" w14:textId="77777777" w:rsidR="00AF3CD6" w:rsidRDefault="00B20221" w:rsidP="00AF3CD6">
            <w:pPr>
              <w:pStyle w:val="BodyText2"/>
              <w:rPr>
                <w:sz w:val="22"/>
              </w:rPr>
            </w:pPr>
            <w:r>
              <w:rPr>
                <w:sz w:val="22"/>
              </w:rPr>
              <w:t>CURRICULUM &amp; QUALITY KPI DASHBOARD</w:t>
            </w:r>
          </w:p>
          <w:p w14:paraId="289E7261" w14:textId="77777777" w:rsidR="00B20221" w:rsidRPr="00A36E2B" w:rsidRDefault="00B20221" w:rsidP="00AF3CD6">
            <w:pPr>
              <w:pStyle w:val="BodyText2"/>
              <w:rPr>
                <w:sz w:val="22"/>
              </w:rPr>
            </w:pPr>
          </w:p>
          <w:p w14:paraId="6196AA89" w14:textId="2DBEDC1C" w:rsidR="00B20221" w:rsidRPr="008F38A8" w:rsidRDefault="00B20221" w:rsidP="00B20221">
            <w:pPr>
              <w:spacing w:line="276" w:lineRule="auto"/>
              <w:rPr>
                <w:sz w:val="22"/>
                <w:szCs w:val="22"/>
              </w:rPr>
            </w:pPr>
            <w:r w:rsidRPr="008F38A8">
              <w:rPr>
                <w:sz w:val="22"/>
                <w:szCs w:val="22"/>
              </w:rPr>
              <w:t xml:space="preserve">Members discussed the data within the Quality &amp; Curriculum KPI Dashboard and acknowledged that all areas of performance had been covered under </w:t>
            </w:r>
            <w:r w:rsidR="004C6542">
              <w:rPr>
                <w:sz w:val="22"/>
                <w:szCs w:val="22"/>
              </w:rPr>
              <w:t>the previous</w:t>
            </w:r>
            <w:r w:rsidRPr="008F38A8">
              <w:rPr>
                <w:sz w:val="22"/>
                <w:szCs w:val="22"/>
              </w:rPr>
              <w:t xml:space="preserve"> agenda item.</w:t>
            </w:r>
            <w:r w:rsidR="00052DEC">
              <w:rPr>
                <w:sz w:val="22"/>
                <w:szCs w:val="22"/>
              </w:rPr>
              <w:t xml:space="preserve"> However, the Chair asked whether the 45% achievement target for Maths was likely to materialise given that the 2017/18 outturn was 31%. The Vice </w:t>
            </w:r>
            <w:r w:rsidR="00052DEC">
              <w:rPr>
                <w:sz w:val="22"/>
                <w:szCs w:val="22"/>
              </w:rPr>
              <w:lastRenderedPageBreak/>
              <w:t xml:space="preserve">Principal responded that </w:t>
            </w:r>
            <w:r w:rsidR="00596C59">
              <w:rPr>
                <w:sz w:val="22"/>
                <w:szCs w:val="22"/>
              </w:rPr>
              <w:t xml:space="preserve">this data related to adult provision only and that the 45% target was therefore not unrealistic. She also advised that </w:t>
            </w:r>
            <w:r w:rsidR="00052DEC">
              <w:rPr>
                <w:sz w:val="22"/>
                <w:szCs w:val="22"/>
              </w:rPr>
              <w:t>exam attendance had been very positive and that significant support had been given in terms of revision</w:t>
            </w:r>
            <w:r w:rsidR="00596C59">
              <w:rPr>
                <w:sz w:val="22"/>
                <w:szCs w:val="22"/>
              </w:rPr>
              <w:t>, which would help to support further progress in terms of outcomes.</w:t>
            </w:r>
          </w:p>
          <w:p w14:paraId="6C19258E" w14:textId="77777777" w:rsidR="00AF3CD6" w:rsidRPr="00A045B0" w:rsidRDefault="00AF3CD6" w:rsidP="00B20221">
            <w:pPr>
              <w:spacing w:line="276" w:lineRule="auto"/>
              <w:rPr>
                <w:b/>
                <w:bCs/>
              </w:rPr>
            </w:pPr>
          </w:p>
        </w:tc>
      </w:tr>
      <w:tr w:rsidR="00AF3CD6" w14:paraId="0095DBF4" w14:textId="77777777" w:rsidTr="007C4867">
        <w:tc>
          <w:tcPr>
            <w:tcW w:w="1809" w:type="dxa"/>
            <w:tcBorders>
              <w:bottom w:val="single" w:sz="4" w:space="0" w:color="auto"/>
            </w:tcBorders>
          </w:tcPr>
          <w:p w14:paraId="15666F85" w14:textId="5C4B1BFE" w:rsidR="00AF3CD6" w:rsidRDefault="008F38A8" w:rsidP="00AF3CD6">
            <w:pPr>
              <w:rPr>
                <w:b/>
                <w:bCs/>
                <w:sz w:val="22"/>
                <w:szCs w:val="20"/>
              </w:rPr>
            </w:pPr>
            <w:r>
              <w:rPr>
                <w:b/>
                <w:bCs/>
                <w:sz w:val="22"/>
                <w:szCs w:val="20"/>
              </w:rPr>
              <w:lastRenderedPageBreak/>
              <w:t>8</w:t>
            </w:r>
          </w:p>
          <w:p w14:paraId="15D0F2EC" w14:textId="77777777" w:rsidR="00AF3CD6" w:rsidRDefault="00AF3CD6" w:rsidP="00AF3CD6">
            <w:pPr>
              <w:rPr>
                <w:b/>
                <w:bCs/>
                <w:sz w:val="22"/>
              </w:rPr>
            </w:pPr>
          </w:p>
          <w:p w14:paraId="0C0404A8" w14:textId="1DB9F69A" w:rsidR="00AF3CD6" w:rsidRDefault="00AF3CD6" w:rsidP="00B20221">
            <w:pPr>
              <w:rPr>
                <w:b/>
                <w:bCs/>
                <w:sz w:val="22"/>
                <w:szCs w:val="20"/>
              </w:rPr>
            </w:pPr>
            <w:r>
              <w:rPr>
                <w:b/>
                <w:bCs/>
                <w:sz w:val="22"/>
              </w:rPr>
              <w:t>CSM/1</w:t>
            </w:r>
            <w:r w:rsidR="00B20221">
              <w:rPr>
                <w:b/>
                <w:bCs/>
                <w:sz w:val="22"/>
              </w:rPr>
              <w:t>8</w:t>
            </w:r>
            <w:r>
              <w:rPr>
                <w:b/>
                <w:bCs/>
                <w:sz w:val="22"/>
              </w:rPr>
              <w:t>/0</w:t>
            </w:r>
            <w:r w:rsidR="00B20221">
              <w:rPr>
                <w:b/>
                <w:bCs/>
                <w:sz w:val="22"/>
              </w:rPr>
              <w:t>6</w:t>
            </w:r>
            <w:r>
              <w:rPr>
                <w:b/>
                <w:bCs/>
                <w:sz w:val="22"/>
              </w:rPr>
              <w:t>/0</w:t>
            </w:r>
            <w:r w:rsidR="008F38A8">
              <w:rPr>
                <w:b/>
                <w:bCs/>
                <w:sz w:val="22"/>
              </w:rPr>
              <w:t>8</w:t>
            </w:r>
          </w:p>
        </w:tc>
        <w:tc>
          <w:tcPr>
            <w:tcW w:w="8647" w:type="dxa"/>
            <w:tcBorders>
              <w:bottom w:val="single" w:sz="4" w:space="0" w:color="auto"/>
            </w:tcBorders>
          </w:tcPr>
          <w:p w14:paraId="113347FF" w14:textId="77777777" w:rsidR="00AF3CD6" w:rsidRDefault="00AF3CD6" w:rsidP="00AF3CD6">
            <w:pPr>
              <w:pStyle w:val="BodyText2"/>
              <w:rPr>
                <w:sz w:val="22"/>
              </w:rPr>
            </w:pPr>
            <w:r>
              <w:rPr>
                <w:sz w:val="22"/>
              </w:rPr>
              <w:t xml:space="preserve">CURRICULUM </w:t>
            </w:r>
            <w:r w:rsidR="00B20221">
              <w:rPr>
                <w:sz w:val="22"/>
              </w:rPr>
              <w:t>PLAN 2019/20</w:t>
            </w:r>
          </w:p>
          <w:p w14:paraId="775DC67E" w14:textId="77777777" w:rsidR="00AF3CD6" w:rsidRDefault="00AF3CD6" w:rsidP="00AF3CD6">
            <w:pPr>
              <w:pStyle w:val="BodyText2"/>
              <w:rPr>
                <w:sz w:val="22"/>
              </w:rPr>
            </w:pPr>
          </w:p>
          <w:p w14:paraId="347CA055" w14:textId="77777777" w:rsidR="005B7ECA" w:rsidRDefault="00B20221" w:rsidP="007A0AA8">
            <w:pPr>
              <w:spacing w:line="276" w:lineRule="auto"/>
              <w:rPr>
                <w:sz w:val="22"/>
                <w:szCs w:val="22"/>
              </w:rPr>
            </w:pPr>
            <w:r>
              <w:rPr>
                <w:sz w:val="22"/>
                <w:szCs w:val="22"/>
              </w:rPr>
              <w:t xml:space="preserve">The Vice Principal, Curriculum provided a presentation outlining </w:t>
            </w:r>
            <w:r w:rsidR="00F24B7D">
              <w:rPr>
                <w:sz w:val="22"/>
                <w:szCs w:val="22"/>
              </w:rPr>
              <w:t xml:space="preserve">the key factors affecting curriculum choices, including government policy, qualification changes, employer skills needs, student demand and performance. </w:t>
            </w:r>
          </w:p>
          <w:p w14:paraId="54A68590" w14:textId="77777777" w:rsidR="005B7ECA" w:rsidRDefault="005B7ECA" w:rsidP="007A0AA8">
            <w:pPr>
              <w:spacing w:line="276" w:lineRule="auto"/>
              <w:rPr>
                <w:sz w:val="22"/>
                <w:szCs w:val="22"/>
              </w:rPr>
            </w:pPr>
          </w:p>
          <w:p w14:paraId="6394CD34" w14:textId="48353AA0" w:rsidR="00AF3CD6" w:rsidRDefault="00F24B7D" w:rsidP="007A0AA8">
            <w:pPr>
              <w:spacing w:line="276" w:lineRule="auto"/>
              <w:rPr>
                <w:sz w:val="22"/>
                <w:szCs w:val="22"/>
              </w:rPr>
            </w:pPr>
            <w:r>
              <w:rPr>
                <w:sz w:val="22"/>
                <w:szCs w:val="22"/>
              </w:rPr>
              <w:t xml:space="preserve">It was noted that a key additional factor in the current year was planning ahead towards the introduction of T Levels. Members discussed the nature of current technical options and the Vice Principal explained that T Levels were likely to have their own technical qualifications and that current technical options would not necessarily act as building blocks towards T Level introduction. She added that T Levels were likely to require more exams-based content. It was acknowledged that the college would need to move at a sensible pace in terms of launching T Levels. The Principal explained that, if the college moved too quickly, it may lead to students gaining qualifications not yet recognised by universities or understood by employers. However, it was noted that the college would also have to move quickly enough to be ready when funding changes came into effect that would </w:t>
            </w:r>
            <w:r w:rsidR="005B7ECA">
              <w:rPr>
                <w:sz w:val="22"/>
                <w:szCs w:val="22"/>
              </w:rPr>
              <w:t>make T Level provision a key expectation.</w:t>
            </w:r>
          </w:p>
          <w:p w14:paraId="3D16FA0C" w14:textId="358363BE" w:rsidR="00E739BB" w:rsidRDefault="00E739BB" w:rsidP="007A0AA8">
            <w:pPr>
              <w:spacing w:line="276" w:lineRule="auto"/>
              <w:rPr>
                <w:sz w:val="22"/>
                <w:szCs w:val="22"/>
              </w:rPr>
            </w:pPr>
          </w:p>
          <w:p w14:paraId="0C965182" w14:textId="35DE4585" w:rsidR="00E739BB" w:rsidRDefault="00E739BB" w:rsidP="007A0AA8">
            <w:pPr>
              <w:spacing w:line="276" w:lineRule="auto"/>
              <w:rPr>
                <w:sz w:val="22"/>
                <w:szCs w:val="22"/>
              </w:rPr>
            </w:pPr>
            <w:r>
              <w:rPr>
                <w:sz w:val="22"/>
                <w:szCs w:val="22"/>
              </w:rPr>
              <w:t>The Vice Principal outlined the qualification structure for T Levels and highlighted the need for student</w:t>
            </w:r>
            <w:r w:rsidR="00B353D5">
              <w:rPr>
                <w:sz w:val="22"/>
                <w:szCs w:val="22"/>
              </w:rPr>
              <w:t>s</w:t>
            </w:r>
            <w:r>
              <w:rPr>
                <w:sz w:val="22"/>
                <w:szCs w:val="22"/>
              </w:rPr>
              <w:t xml:space="preserve"> to pass all elements of their programmes to gain their qualifications. It was acknowledged that this would mean that failure to secure English and maths requirements would prevent students being awarded a technical certificate, even if that element had been successfully completed. It was noted that T Levels would also require a substantial work placement as part of the programme. The Principal was pleased to announce that the college had received confirmation earlier that day that its bid to run T Levels from 2021 had been successful. She confirmed that these would operate for health and science, education and childcare, and construction.</w:t>
            </w:r>
          </w:p>
          <w:p w14:paraId="356AA63F" w14:textId="577885EB" w:rsidR="005B7ECA" w:rsidRDefault="005B7ECA" w:rsidP="007A0AA8">
            <w:pPr>
              <w:spacing w:line="276" w:lineRule="auto"/>
              <w:rPr>
                <w:sz w:val="22"/>
                <w:szCs w:val="22"/>
              </w:rPr>
            </w:pPr>
          </w:p>
          <w:p w14:paraId="45B669B4" w14:textId="285E44E9" w:rsidR="005B7ECA" w:rsidRDefault="005B7ECA" w:rsidP="007A0AA8">
            <w:pPr>
              <w:spacing w:line="276" w:lineRule="auto"/>
              <w:rPr>
                <w:sz w:val="22"/>
                <w:szCs w:val="22"/>
              </w:rPr>
            </w:pPr>
            <w:r>
              <w:rPr>
                <w:sz w:val="22"/>
                <w:szCs w:val="22"/>
              </w:rPr>
              <w:t xml:space="preserve">The Vice Principal provided a brief summary of key changes in the current year’s plan and highlighted demand increases for some A Levels, creative design for gaming, hair </w:t>
            </w:r>
            <w:r w:rsidR="00B353D5">
              <w:rPr>
                <w:sz w:val="22"/>
                <w:szCs w:val="22"/>
              </w:rPr>
              <w:t>&amp;</w:t>
            </w:r>
            <w:r>
              <w:rPr>
                <w:sz w:val="22"/>
                <w:szCs w:val="22"/>
              </w:rPr>
              <w:t xml:space="preserve"> beauty, civil engineering and business. Members were pleased to learn that most of this additional demand could be met through larger class sizes. However, it was also noted that additional demand in some other areas would require additional groups and therefore </w:t>
            </w:r>
            <w:r w:rsidR="00B353D5">
              <w:rPr>
                <w:sz w:val="22"/>
                <w:szCs w:val="22"/>
              </w:rPr>
              <w:t>further</w:t>
            </w:r>
            <w:r>
              <w:rPr>
                <w:sz w:val="22"/>
                <w:szCs w:val="22"/>
              </w:rPr>
              <w:t xml:space="preserve"> teaching costs. These areas included sport and public services, health &amp; social care, and animal management. The Vice Principal advised that, due to changes in local provision and the closure of some providers, it was also likely that demand would increase for traineeships and employment-ready programmes. She also advised that there was likely to be growth in adult provision and access to higher education courses. Members noted that improved targeting of distance learning provision may also deliver further growth.</w:t>
            </w:r>
            <w:r w:rsidR="00E739BB">
              <w:rPr>
                <w:sz w:val="22"/>
                <w:szCs w:val="22"/>
              </w:rPr>
              <w:t xml:space="preserve"> However, they also noted that limited growth was expected in IT and digital courses and acknowledged that the forthcoming launch of the Digital Academy may have a positive impact on future recruitment in this area.</w:t>
            </w:r>
          </w:p>
          <w:p w14:paraId="3FCE4382" w14:textId="3D88814E" w:rsidR="00E739BB" w:rsidRDefault="00E739BB" w:rsidP="007A0AA8">
            <w:pPr>
              <w:spacing w:line="276" w:lineRule="auto"/>
              <w:rPr>
                <w:sz w:val="22"/>
                <w:szCs w:val="22"/>
              </w:rPr>
            </w:pPr>
          </w:p>
          <w:p w14:paraId="38D56B4C" w14:textId="438668FA" w:rsidR="00E739BB" w:rsidRDefault="00E739BB" w:rsidP="007A0AA8">
            <w:pPr>
              <w:spacing w:line="276" w:lineRule="auto"/>
              <w:rPr>
                <w:sz w:val="22"/>
                <w:szCs w:val="22"/>
              </w:rPr>
            </w:pPr>
            <w:r>
              <w:rPr>
                <w:sz w:val="22"/>
                <w:szCs w:val="22"/>
              </w:rPr>
              <w:t>The Vice Principal provided a number of further updates, including</w:t>
            </w:r>
            <w:r w:rsidR="00B353D5">
              <w:rPr>
                <w:sz w:val="22"/>
                <w:szCs w:val="22"/>
              </w:rPr>
              <w:t xml:space="preserve"> growth plans for distance learning, the re-opening of the Adult Learning Centre at Leigh, preparations for the new Digital Academy and developments in apprenticeships. In relation to the </w:t>
            </w:r>
            <w:r w:rsidR="00B353D5">
              <w:rPr>
                <w:sz w:val="22"/>
                <w:szCs w:val="22"/>
              </w:rPr>
              <w:lastRenderedPageBreak/>
              <w:t>latter, it was noted that the first of the college’s degree apprenticeships would require end point assessment in the current year. The Vice Principal also provided an update on higher education provision, including the review of progression pathways and the phasing out of low recruitment courses.</w:t>
            </w:r>
          </w:p>
          <w:p w14:paraId="5E91206D" w14:textId="77777777" w:rsidR="007A0AA8" w:rsidRPr="00BB0406" w:rsidRDefault="007A0AA8" w:rsidP="007A0AA8">
            <w:pPr>
              <w:spacing w:line="276" w:lineRule="auto"/>
              <w:rPr>
                <w:b/>
                <w:sz w:val="22"/>
              </w:rPr>
            </w:pPr>
          </w:p>
        </w:tc>
      </w:tr>
      <w:tr w:rsidR="0078646F" w:rsidRPr="00BC38C9" w14:paraId="32742BEC" w14:textId="77777777" w:rsidTr="002F3B00">
        <w:trPr>
          <w:trHeight w:val="558"/>
        </w:trPr>
        <w:tc>
          <w:tcPr>
            <w:tcW w:w="1809" w:type="dxa"/>
          </w:tcPr>
          <w:p w14:paraId="1023D7C4" w14:textId="6FDB443D" w:rsidR="00AF3CD6" w:rsidRDefault="008F38A8" w:rsidP="00AF3CD6">
            <w:pPr>
              <w:rPr>
                <w:b/>
                <w:bCs/>
                <w:sz w:val="22"/>
                <w:szCs w:val="20"/>
              </w:rPr>
            </w:pPr>
            <w:r>
              <w:rPr>
                <w:b/>
                <w:bCs/>
                <w:sz w:val="22"/>
                <w:szCs w:val="20"/>
              </w:rPr>
              <w:lastRenderedPageBreak/>
              <w:t>9</w:t>
            </w:r>
          </w:p>
          <w:p w14:paraId="4A192F8E" w14:textId="77777777" w:rsidR="00AF3CD6" w:rsidRDefault="00AF3CD6" w:rsidP="00AF3CD6">
            <w:pPr>
              <w:rPr>
                <w:b/>
                <w:bCs/>
                <w:sz w:val="22"/>
              </w:rPr>
            </w:pPr>
          </w:p>
          <w:p w14:paraId="43422627" w14:textId="3C1E1C52" w:rsidR="0078646F" w:rsidRDefault="00AF3CD6" w:rsidP="00B20221">
            <w:pPr>
              <w:rPr>
                <w:b/>
                <w:bCs/>
                <w:sz w:val="22"/>
                <w:szCs w:val="20"/>
              </w:rPr>
            </w:pPr>
            <w:r>
              <w:rPr>
                <w:b/>
                <w:bCs/>
                <w:sz w:val="22"/>
              </w:rPr>
              <w:t>CSM/1</w:t>
            </w:r>
            <w:r w:rsidR="00B20221">
              <w:rPr>
                <w:b/>
                <w:bCs/>
                <w:sz w:val="22"/>
              </w:rPr>
              <w:t>8</w:t>
            </w:r>
            <w:r>
              <w:rPr>
                <w:b/>
                <w:bCs/>
                <w:sz w:val="22"/>
              </w:rPr>
              <w:t>/0</w:t>
            </w:r>
            <w:r w:rsidR="00B20221">
              <w:rPr>
                <w:b/>
                <w:bCs/>
                <w:sz w:val="22"/>
              </w:rPr>
              <w:t>6</w:t>
            </w:r>
            <w:r>
              <w:rPr>
                <w:b/>
                <w:bCs/>
                <w:sz w:val="22"/>
              </w:rPr>
              <w:t>/</w:t>
            </w:r>
            <w:r w:rsidR="008F38A8">
              <w:rPr>
                <w:b/>
                <w:bCs/>
                <w:sz w:val="22"/>
              </w:rPr>
              <w:t>09</w:t>
            </w:r>
          </w:p>
        </w:tc>
        <w:tc>
          <w:tcPr>
            <w:tcW w:w="8647" w:type="dxa"/>
          </w:tcPr>
          <w:p w14:paraId="5BBE73F1" w14:textId="77777777" w:rsidR="0016749D" w:rsidRDefault="00B20221" w:rsidP="0016749D">
            <w:pPr>
              <w:rPr>
                <w:b/>
                <w:sz w:val="22"/>
                <w:szCs w:val="22"/>
              </w:rPr>
            </w:pPr>
            <w:r>
              <w:rPr>
                <w:b/>
                <w:sz w:val="22"/>
                <w:szCs w:val="22"/>
              </w:rPr>
              <w:t>HE ACCESS &amp; PARTICIPATION PLAN</w:t>
            </w:r>
          </w:p>
          <w:p w14:paraId="3472D339" w14:textId="77777777" w:rsidR="00AF3CD6" w:rsidRDefault="00AF3CD6" w:rsidP="0016749D">
            <w:pPr>
              <w:rPr>
                <w:b/>
                <w:sz w:val="22"/>
                <w:szCs w:val="22"/>
              </w:rPr>
            </w:pPr>
          </w:p>
          <w:p w14:paraId="341DF00C" w14:textId="63506B2F" w:rsidR="00B20221" w:rsidRDefault="00B20221" w:rsidP="00B20221">
            <w:pPr>
              <w:spacing w:line="276" w:lineRule="auto"/>
              <w:rPr>
                <w:sz w:val="22"/>
                <w:szCs w:val="22"/>
              </w:rPr>
            </w:pPr>
            <w:r>
              <w:rPr>
                <w:sz w:val="22"/>
                <w:szCs w:val="22"/>
              </w:rPr>
              <w:t xml:space="preserve">The Vice Principal, Curriculum </w:t>
            </w:r>
            <w:r w:rsidR="00DD618B">
              <w:rPr>
                <w:sz w:val="22"/>
                <w:szCs w:val="22"/>
              </w:rPr>
              <w:t>advised members that the Office for Students required providers to produce an HE Access &amp; Participation Plan, which was aimed at improving access</w:t>
            </w:r>
            <w:r w:rsidR="00A029E4">
              <w:rPr>
                <w:sz w:val="22"/>
                <w:szCs w:val="22"/>
              </w:rPr>
              <w:t>, success and progression amongst under-represented groups of students. It was noted that a failure to produce this plan would remove the college’s ability to charge more than basic HE fees.</w:t>
            </w:r>
          </w:p>
          <w:p w14:paraId="1F2CD958" w14:textId="169AD4B2" w:rsidR="00A029E4" w:rsidRDefault="00A029E4" w:rsidP="00B20221">
            <w:pPr>
              <w:spacing w:line="276" w:lineRule="auto"/>
              <w:rPr>
                <w:sz w:val="22"/>
                <w:szCs w:val="22"/>
              </w:rPr>
            </w:pPr>
          </w:p>
          <w:p w14:paraId="61F8E608" w14:textId="2F235363" w:rsidR="00586C51" w:rsidRDefault="00A029E4" w:rsidP="00A029E4">
            <w:pPr>
              <w:spacing w:line="276" w:lineRule="auto"/>
              <w:rPr>
                <w:sz w:val="22"/>
                <w:szCs w:val="22"/>
              </w:rPr>
            </w:pPr>
            <w:r>
              <w:rPr>
                <w:sz w:val="22"/>
                <w:szCs w:val="22"/>
              </w:rPr>
              <w:t xml:space="preserve">Members discussed the key content within the Plan and noted that collaborative targets had been agreed with GM Higher </w:t>
            </w:r>
            <w:r w:rsidR="00596C59">
              <w:rPr>
                <w:sz w:val="22"/>
                <w:szCs w:val="22"/>
              </w:rPr>
              <w:t>for widening participation and overall success. It was also noted that further</w:t>
            </w:r>
            <w:r>
              <w:rPr>
                <w:sz w:val="22"/>
                <w:szCs w:val="22"/>
              </w:rPr>
              <w:t xml:space="preserve"> numerical targets would be developed for 2020/21, once a baseline had been established in 2019/20. Members discussed potential barriers to access and acknowledged that high fees and a potential lack of career opportunities were significant factors. The Principal commented that the college’s lower fees and its approach to ensuring courses led to clear employment opportunities helped remove </w:t>
            </w:r>
            <w:r w:rsidR="004D5727">
              <w:rPr>
                <w:sz w:val="22"/>
                <w:szCs w:val="22"/>
              </w:rPr>
              <w:t xml:space="preserve">these </w:t>
            </w:r>
            <w:r>
              <w:rPr>
                <w:sz w:val="22"/>
                <w:szCs w:val="22"/>
              </w:rPr>
              <w:t xml:space="preserve">barriers.  </w:t>
            </w:r>
          </w:p>
          <w:p w14:paraId="4E5D3683" w14:textId="69012F3B" w:rsidR="00A029E4" w:rsidRPr="004D5727" w:rsidRDefault="00A029E4" w:rsidP="00A029E4">
            <w:pPr>
              <w:spacing w:line="276" w:lineRule="auto"/>
              <w:rPr>
                <w:sz w:val="22"/>
                <w:szCs w:val="22"/>
              </w:rPr>
            </w:pPr>
          </w:p>
          <w:p w14:paraId="6D7DDCFF" w14:textId="1ED4CD5C" w:rsidR="00A029E4" w:rsidRPr="004D5727" w:rsidRDefault="00A029E4" w:rsidP="00A029E4">
            <w:pPr>
              <w:spacing w:line="276" w:lineRule="auto"/>
              <w:rPr>
                <w:b/>
                <w:bCs/>
                <w:sz w:val="22"/>
                <w:szCs w:val="22"/>
              </w:rPr>
            </w:pPr>
            <w:r w:rsidRPr="004D5727">
              <w:rPr>
                <w:b/>
                <w:bCs/>
                <w:sz w:val="22"/>
                <w:szCs w:val="22"/>
              </w:rPr>
              <w:t>RESOLVED:</w:t>
            </w:r>
          </w:p>
          <w:p w14:paraId="64D6F692" w14:textId="26D3C8B3" w:rsidR="00A029E4" w:rsidRPr="004D5727" w:rsidRDefault="00A029E4" w:rsidP="00A029E4">
            <w:pPr>
              <w:spacing w:line="276" w:lineRule="auto"/>
              <w:rPr>
                <w:sz w:val="22"/>
                <w:szCs w:val="22"/>
              </w:rPr>
            </w:pPr>
            <w:r w:rsidRPr="004D5727">
              <w:rPr>
                <w:sz w:val="22"/>
                <w:szCs w:val="22"/>
              </w:rPr>
              <w:t>That the draft HE Access &amp; Participation Plan be approved.</w:t>
            </w:r>
          </w:p>
          <w:p w14:paraId="7B8EDAFE" w14:textId="249DA204" w:rsidR="00A029E4" w:rsidRPr="00955424" w:rsidRDefault="00A029E4" w:rsidP="00A029E4">
            <w:pPr>
              <w:spacing w:line="276" w:lineRule="auto"/>
              <w:rPr>
                <w:szCs w:val="20"/>
              </w:rPr>
            </w:pPr>
          </w:p>
        </w:tc>
      </w:tr>
      <w:tr w:rsidR="0078646F" w:rsidRPr="00BC38C9" w14:paraId="148EABDB" w14:textId="77777777" w:rsidTr="007C4867">
        <w:trPr>
          <w:trHeight w:val="70"/>
        </w:trPr>
        <w:tc>
          <w:tcPr>
            <w:tcW w:w="1809" w:type="dxa"/>
          </w:tcPr>
          <w:p w14:paraId="2DC5DB12" w14:textId="0160FE4F" w:rsidR="00AF3CD6" w:rsidRDefault="00AF3CD6" w:rsidP="00AF3CD6">
            <w:pPr>
              <w:rPr>
                <w:b/>
                <w:bCs/>
                <w:sz w:val="22"/>
                <w:szCs w:val="20"/>
              </w:rPr>
            </w:pPr>
            <w:r>
              <w:rPr>
                <w:b/>
                <w:bCs/>
                <w:sz w:val="22"/>
                <w:szCs w:val="20"/>
              </w:rPr>
              <w:t>1</w:t>
            </w:r>
            <w:r w:rsidR="008F38A8">
              <w:rPr>
                <w:b/>
                <w:bCs/>
                <w:sz w:val="22"/>
                <w:szCs w:val="20"/>
              </w:rPr>
              <w:t>0</w:t>
            </w:r>
          </w:p>
          <w:p w14:paraId="1A720F51" w14:textId="77777777" w:rsidR="00AF3CD6" w:rsidRDefault="00AF3CD6" w:rsidP="00AF3CD6">
            <w:pPr>
              <w:rPr>
                <w:b/>
                <w:bCs/>
                <w:sz w:val="22"/>
              </w:rPr>
            </w:pPr>
          </w:p>
          <w:p w14:paraId="24C25EBC" w14:textId="4BD92C7E" w:rsidR="0078646F" w:rsidRDefault="00AF3CD6" w:rsidP="00B20221">
            <w:pPr>
              <w:rPr>
                <w:b/>
                <w:bCs/>
                <w:sz w:val="22"/>
                <w:szCs w:val="20"/>
              </w:rPr>
            </w:pPr>
            <w:r>
              <w:rPr>
                <w:b/>
                <w:bCs/>
                <w:sz w:val="22"/>
              </w:rPr>
              <w:t>CSM/1</w:t>
            </w:r>
            <w:r w:rsidR="00B20221">
              <w:rPr>
                <w:b/>
                <w:bCs/>
                <w:sz w:val="22"/>
              </w:rPr>
              <w:t>8</w:t>
            </w:r>
            <w:r>
              <w:rPr>
                <w:b/>
                <w:bCs/>
                <w:sz w:val="22"/>
              </w:rPr>
              <w:t>/0</w:t>
            </w:r>
            <w:r w:rsidR="00B20221">
              <w:rPr>
                <w:b/>
                <w:bCs/>
                <w:sz w:val="22"/>
              </w:rPr>
              <w:t>6</w:t>
            </w:r>
            <w:r>
              <w:rPr>
                <w:b/>
                <w:bCs/>
                <w:sz w:val="22"/>
              </w:rPr>
              <w:t>/1</w:t>
            </w:r>
            <w:r w:rsidR="008F38A8">
              <w:rPr>
                <w:b/>
                <w:bCs/>
                <w:sz w:val="22"/>
              </w:rPr>
              <w:t>0</w:t>
            </w:r>
          </w:p>
        </w:tc>
        <w:tc>
          <w:tcPr>
            <w:tcW w:w="8647" w:type="dxa"/>
          </w:tcPr>
          <w:p w14:paraId="4FB910A3" w14:textId="17FAAF24" w:rsidR="0078646F" w:rsidRPr="007A6FD5" w:rsidRDefault="00B20221" w:rsidP="0078646F">
            <w:pPr>
              <w:rPr>
                <w:b/>
                <w:sz w:val="22"/>
                <w:szCs w:val="20"/>
              </w:rPr>
            </w:pPr>
            <w:r>
              <w:rPr>
                <w:b/>
                <w:sz w:val="22"/>
                <w:szCs w:val="20"/>
              </w:rPr>
              <w:t xml:space="preserve">EQALITY &amp; DIVERSITY </w:t>
            </w:r>
            <w:r w:rsidR="004D5727">
              <w:rPr>
                <w:b/>
                <w:sz w:val="22"/>
                <w:szCs w:val="20"/>
              </w:rPr>
              <w:t>S</w:t>
            </w:r>
            <w:r>
              <w:rPr>
                <w:b/>
                <w:sz w:val="22"/>
                <w:szCs w:val="20"/>
              </w:rPr>
              <w:t>CHEME</w:t>
            </w:r>
          </w:p>
          <w:p w14:paraId="09C01BDA" w14:textId="77777777" w:rsidR="0078646F" w:rsidRPr="007A6FD5" w:rsidRDefault="0078646F" w:rsidP="0078646F">
            <w:pPr>
              <w:rPr>
                <w:b/>
                <w:sz w:val="22"/>
                <w:szCs w:val="20"/>
              </w:rPr>
            </w:pPr>
          </w:p>
          <w:p w14:paraId="29F93D7C" w14:textId="07C9986D" w:rsidR="00B20221" w:rsidRDefault="00B20221" w:rsidP="00B20221">
            <w:pPr>
              <w:spacing w:line="276" w:lineRule="auto"/>
              <w:rPr>
                <w:sz w:val="22"/>
                <w:szCs w:val="22"/>
              </w:rPr>
            </w:pPr>
            <w:r>
              <w:rPr>
                <w:sz w:val="22"/>
                <w:szCs w:val="22"/>
              </w:rPr>
              <w:t xml:space="preserve">The Vice Principal, Curriculum </w:t>
            </w:r>
            <w:r w:rsidR="004D5727">
              <w:rPr>
                <w:sz w:val="22"/>
                <w:szCs w:val="22"/>
              </w:rPr>
              <w:t>outlined the content of the draft Equality &amp; Diversity Scheme and advised that this included the college’s equality objectives, which must be published on its website. Members discussed the Scheme content and agreed that it provided a good summary of the college’s approach to promoting equality and diversity and that the equality objectives were appropriate.</w:t>
            </w:r>
          </w:p>
          <w:p w14:paraId="4380AAF0" w14:textId="3A2A7F65" w:rsidR="004D5727" w:rsidRDefault="004D5727" w:rsidP="00B20221">
            <w:pPr>
              <w:spacing w:line="276" w:lineRule="auto"/>
              <w:rPr>
                <w:sz w:val="22"/>
                <w:szCs w:val="22"/>
              </w:rPr>
            </w:pPr>
          </w:p>
          <w:p w14:paraId="70D76B76" w14:textId="77777777" w:rsidR="004D5727" w:rsidRPr="004D5727" w:rsidRDefault="004D5727" w:rsidP="004D5727">
            <w:pPr>
              <w:spacing w:line="276" w:lineRule="auto"/>
              <w:rPr>
                <w:b/>
                <w:bCs/>
                <w:sz w:val="22"/>
                <w:szCs w:val="22"/>
              </w:rPr>
            </w:pPr>
            <w:r w:rsidRPr="004D5727">
              <w:rPr>
                <w:b/>
                <w:bCs/>
                <w:sz w:val="22"/>
                <w:szCs w:val="22"/>
              </w:rPr>
              <w:t>RESOLVED:</w:t>
            </w:r>
          </w:p>
          <w:p w14:paraId="0B66271A" w14:textId="1E12A212" w:rsidR="004D5727" w:rsidRDefault="004D5727" w:rsidP="004D5727">
            <w:pPr>
              <w:spacing w:line="276" w:lineRule="auto"/>
              <w:rPr>
                <w:sz w:val="22"/>
                <w:szCs w:val="22"/>
              </w:rPr>
            </w:pPr>
            <w:r w:rsidRPr="004D5727">
              <w:rPr>
                <w:sz w:val="22"/>
                <w:szCs w:val="22"/>
              </w:rPr>
              <w:t>That the</w:t>
            </w:r>
            <w:r>
              <w:rPr>
                <w:sz w:val="22"/>
                <w:szCs w:val="22"/>
              </w:rPr>
              <w:t xml:space="preserve"> draft Equality &amp; Diversity Scheme be recommended to the Governing Board for approval.</w:t>
            </w:r>
          </w:p>
          <w:p w14:paraId="59B875DE" w14:textId="77777777" w:rsidR="0078646F" w:rsidRPr="007A6FD5" w:rsidRDefault="0078646F" w:rsidP="0078646F">
            <w:pPr>
              <w:pStyle w:val="NoSpacing"/>
              <w:ind w:left="34"/>
              <w:rPr>
                <w:sz w:val="22"/>
                <w:szCs w:val="20"/>
              </w:rPr>
            </w:pPr>
          </w:p>
        </w:tc>
      </w:tr>
      <w:tr w:rsidR="0078646F" w:rsidRPr="00BC38C9" w14:paraId="69ECF070" w14:textId="77777777" w:rsidTr="007C4867">
        <w:trPr>
          <w:trHeight w:val="1204"/>
        </w:trPr>
        <w:tc>
          <w:tcPr>
            <w:tcW w:w="1809" w:type="dxa"/>
          </w:tcPr>
          <w:p w14:paraId="40639ABE" w14:textId="62CFE847" w:rsidR="0078646F" w:rsidRDefault="0078646F" w:rsidP="0078646F">
            <w:pPr>
              <w:rPr>
                <w:b/>
                <w:bCs/>
                <w:sz w:val="22"/>
              </w:rPr>
            </w:pPr>
            <w:r>
              <w:rPr>
                <w:b/>
                <w:bCs/>
                <w:sz w:val="22"/>
              </w:rPr>
              <w:t>1</w:t>
            </w:r>
            <w:r w:rsidR="008F38A8">
              <w:rPr>
                <w:b/>
                <w:bCs/>
                <w:sz w:val="22"/>
              </w:rPr>
              <w:t>1</w:t>
            </w:r>
          </w:p>
          <w:p w14:paraId="48344EFA" w14:textId="77777777" w:rsidR="0078646F" w:rsidRDefault="0078646F" w:rsidP="0078646F">
            <w:pPr>
              <w:rPr>
                <w:b/>
                <w:bCs/>
                <w:sz w:val="22"/>
              </w:rPr>
            </w:pPr>
          </w:p>
          <w:p w14:paraId="19C6B280" w14:textId="1E41812D" w:rsidR="0078646F" w:rsidRDefault="0078646F" w:rsidP="0078646F">
            <w:pPr>
              <w:rPr>
                <w:b/>
                <w:bCs/>
                <w:sz w:val="22"/>
              </w:rPr>
            </w:pPr>
            <w:r>
              <w:rPr>
                <w:b/>
                <w:bCs/>
                <w:sz w:val="22"/>
              </w:rPr>
              <w:t>CSM/</w:t>
            </w:r>
            <w:r w:rsidR="00AF3CD6">
              <w:rPr>
                <w:b/>
                <w:bCs/>
                <w:sz w:val="22"/>
              </w:rPr>
              <w:t>1</w:t>
            </w:r>
            <w:r w:rsidR="00B20221">
              <w:rPr>
                <w:b/>
                <w:bCs/>
                <w:sz w:val="22"/>
              </w:rPr>
              <w:t>8</w:t>
            </w:r>
            <w:r w:rsidR="00AF3CD6">
              <w:rPr>
                <w:b/>
                <w:bCs/>
                <w:sz w:val="22"/>
              </w:rPr>
              <w:t>/0</w:t>
            </w:r>
            <w:r w:rsidR="00B20221">
              <w:rPr>
                <w:b/>
                <w:bCs/>
                <w:sz w:val="22"/>
              </w:rPr>
              <w:t>6</w:t>
            </w:r>
            <w:r w:rsidR="00AF3CD6">
              <w:rPr>
                <w:b/>
                <w:bCs/>
                <w:sz w:val="22"/>
              </w:rPr>
              <w:t>/1</w:t>
            </w:r>
            <w:r w:rsidR="008F38A8">
              <w:rPr>
                <w:b/>
                <w:bCs/>
                <w:sz w:val="22"/>
              </w:rPr>
              <w:t>1</w:t>
            </w:r>
          </w:p>
          <w:p w14:paraId="76BA9EA1" w14:textId="77777777" w:rsidR="0078646F" w:rsidRPr="00963CE9" w:rsidRDefault="0078646F" w:rsidP="0078646F">
            <w:pPr>
              <w:rPr>
                <w:b/>
                <w:bCs/>
                <w:sz w:val="22"/>
              </w:rPr>
            </w:pPr>
          </w:p>
        </w:tc>
        <w:tc>
          <w:tcPr>
            <w:tcW w:w="8647" w:type="dxa"/>
          </w:tcPr>
          <w:p w14:paraId="7064874A" w14:textId="77777777" w:rsidR="0078646F" w:rsidRDefault="0078646F" w:rsidP="0078646F">
            <w:pPr>
              <w:pStyle w:val="BodyText2"/>
              <w:rPr>
                <w:sz w:val="22"/>
              </w:rPr>
            </w:pPr>
            <w:r w:rsidRPr="009836A7">
              <w:rPr>
                <w:sz w:val="22"/>
              </w:rPr>
              <w:t xml:space="preserve">ANY OTHER BUSINESS </w:t>
            </w:r>
          </w:p>
          <w:p w14:paraId="5BA70503" w14:textId="77777777" w:rsidR="0078646F" w:rsidRDefault="0078646F" w:rsidP="0078646F">
            <w:pPr>
              <w:pStyle w:val="BodyText2"/>
              <w:rPr>
                <w:b w:val="0"/>
                <w:bCs w:val="0"/>
                <w:szCs w:val="20"/>
              </w:rPr>
            </w:pPr>
          </w:p>
          <w:p w14:paraId="317829EB" w14:textId="77777777" w:rsidR="0078646F" w:rsidRPr="007976FA" w:rsidRDefault="0078646F" w:rsidP="0078646F">
            <w:pPr>
              <w:pStyle w:val="BodyText2"/>
              <w:rPr>
                <w:sz w:val="24"/>
              </w:rPr>
            </w:pPr>
            <w:r w:rsidRPr="006C5C2B">
              <w:rPr>
                <w:b w:val="0"/>
                <w:bCs w:val="0"/>
                <w:sz w:val="22"/>
                <w:szCs w:val="20"/>
              </w:rPr>
              <w:t>There was no further business.</w:t>
            </w:r>
          </w:p>
        </w:tc>
      </w:tr>
      <w:tr w:rsidR="007C4867" w14:paraId="6538435F" w14:textId="77777777" w:rsidTr="007C4867">
        <w:trPr>
          <w:trHeight w:val="364"/>
        </w:trPr>
        <w:tc>
          <w:tcPr>
            <w:tcW w:w="1809" w:type="dxa"/>
          </w:tcPr>
          <w:p w14:paraId="41D0F13F" w14:textId="33656707" w:rsidR="007C4867" w:rsidRPr="00963CE9" w:rsidRDefault="0078646F" w:rsidP="00B33122">
            <w:pPr>
              <w:rPr>
                <w:b/>
                <w:bCs/>
                <w:sz w:val="22"/>
              </w:rPr>
            </w:pPr>
            <w:r>
              <w:rPr>
                <w:b/>
                <w:bCs/>
                <w:sz w:val="22"/>
              </w:rPr>
              <w:t>1</w:t>
            </w:r>
            <w:r w:rsidR="008F38A8">
              <w:rPr>
                <w:b/>
                <w:bCs/>
                <w:sz w:val="22"/>
              </w:rPr>
              <w:t>2</w:t>
            </w:r>
          </w:p>
        </w:tc>
        <w:tc>
          <w:tcPr>
            <w:tcW w:w="8647" w:type="dxa"/>
          </w:tcPr>
          <w:p w14:paraId="07C3E1B2" w14:textId="77777777" w:rsidR="00C313B7" w:rsidRPr="002C6B22" w:rsidRDefault="00C313B7" w:rsidP="00C313B7">
            <w:pPr>
              <w:rPr>
                <w:bCs/>
                <w:sz w:val="22"/>
              </w:rPr>
            </w:pPr>
            <w:r w:rsidRPr="00963CE9">
              <w:rPr>
                <w:b/>
                <w:bCs/>
                <w:sz w:val="22"/>
              </w:rPr>
              <w:t xml:space="preserve">DATE AND TIME OF </w:t>
            </w:r>
            <w:r>
              <w:rPr>
                <w:b/>
                <w:bCs/>
                <w:sz w:val="22"/>
              </w:rPr>
              <w:t xml:space="preserve">NEXT MEETING: </w:t>
            </w:r>
            <w:r>
              <w:rPr>
                <w:bCs/>
                <w:sz w:val="22"/>
              </w:rPr>
              <w:t xml:space="preserve">5.00pm Tuesday </w:t>
            </w:r>
            <w:r w:rsidR="00B20221">
              <w:rPr>
                <w:bCs/>
                <w:sz w:val="22"/>
              </w:rPr>
              <w:t>26</w:t>
            </w:r>
            <w:r w:rsidRPr="001A7AA3">
              <w:rPr>
                <w:bCs/>
                <w:sz w:val="22"/>
                <w:vertAlign w:val="superscript"/>
              </w:rPr>
              <w:t>th</w:t>
            </w:r>
            <w:r>
              <w:rPr>
                <w:bCs/>
                <w:sz w:val="22"/>
              </w:rPr>
              <w:t xml:space="preserve"> </w:t>
            </w:r>
            <w:r w:rsidR="00B20221">
              <w:rPr>
                <w:bCs/>
                <w:sz w:val="22"/>
              </w:rPr>
              <w:t>November</w:t>
            </w:r>
            <w:r>
              <w:rPr>
                <w:bCs/>
                <w:sz w:val="22"/>
              </w:rPr>
              <w:t xml:space="preserve"> 2019</w:t>
            </w:r>
            <w:r w:rsidR="00B20221">
              <w:rPr>
                <w:bCs/>
                <w:sz w:val="22"/>
              </w:rPr>
              <w:t xml:space="preserve"> (subject to Governing Board approval)</w:t>
            </w:r>
          </w:p>
          <w:p w14:paraId="00B61B0C" w14:textId="77777777" w:rsidR="00772D2E" w:rsidRPr="00772D2E" w:rsidRDefault="00772D2E" w:rsidP="007D3661">
            <w:pPr>
              <w:rPr>
                <w:sz w:val="22"/>
              </w:rPr>
            </w:pPr>
          </w:p>
        </w:tc>
      </w:tr>
      <w:tr w:rsidR="007C4867" w14:paraId="595BD2F8" w14:textId="77777777" w:rsidTr="007C4867">
        <w:trPr>
          <w:trHeight w:val="364"/>
        </w:trPr>
        <w:tc>
          <w:tcPr>
            <w:tcW w:w="1809" w:type="dxa"/>
            <w:shd w:val="clear" w:color="auto" w:fill="BFBFBF" w:themeFill="background1" w:themeFillShade="BF"/>
          </w:tcPr>
          <w:p w14:paraId="3A7D6D34" w14:textId="77777777" w:rsidR="007C4867" w:rsidRDefault="007C4867" w:rsidP="00C86479">
            <w:pPr>
              <w:rPr>
                <w:b/>
                <w:bCs/>
                <w:sz w:val="22"/>
              </w:rPr>
            </w:pPr>
          </w:p>
        </w:tc>
        <w:tc>
          <w:tcPr>
            <w:tcW w:w="8647" w:type="dxa"/>
            <w:shd w:val="clear" w:color="auto" w:fill="BFBFBF" w:themeFill="background1" w:themeFillShade="BF"/>
          </w:tcPr>
          <w:p w14:paraId="78D33316" w14:textId="0FE96ECB" w:rsidR="007C4867" w:rsidRDefault="007C4867" w:rsidP="00676B7F">
            <w:pPr>
              <w:rPr>
                <w:b/>
                <w:bCs/>
                <w:sz w:val="22"/>
              </w:rPr>
            </w:pPr>
            <w:r>
              <w:rPr>
                <w:b/>
                <w:bCs/>
                <w:sz w:val="22"/>
              </w:rPr>
              <w:t xml:space="preserve">The meeting </w:t>
            </w:r>
            <w:r w:rsidRPr="008F38A8">
              <w:rPr>
                <w:b/>
                <w:bCs/>
                <w:sz w:val="22"/>
              </w:rPr>
              <w:t xml:space="preserve">closed at </w:t>
            </w:r>
            <w:r w:rsidR="00676B7F" w:rsidRPr="008F38A8">
              <w:rPr>
                <w:b/>
                <w:bCs/>
                <w:sz w:val="22"/>
              </w:rPr>
              <w:t>6.</w:t>
            </w:r>
            <w:r w:rsidR="008F38A8" w:rsidRPr="008F38A8">
              <w:rPr>
                <w:b/>
                <w:bCs/>
                <w:sz w:val="22"/>
              </w:rPr>
              <w:t>5</w:t>
            </w:r>
            <w:r w:rsidR="00676B7F" w:rsidRPr="008F38A8">
              <w:rPr>
                <w:b/>
                <w:bCs/>
                <w:sz w:val="22"/>
              </w:rPr>
              <w:t>0</w:t>
            </w:r>
            <w:r w:rsidRPr="008F38A8">
              <w:rPr>
                <w:b/>
                <w:bCs/>
                <w:sz w:val="22"/>
              </w:rPr>
              <w:t>pm</w:t>
            </w:r>
          </w:p>
        </w:tc>
      </w:tr>
    </w:tbl>
    <w:p w14:paraId="32B9573A" w14:textId="77777777" w:rsidR="007F4801" w:rsidRDefault="007F4801" w:rsidP="002A7615">
      <w:pPr>
        <w:pStyle w:val="Header"/>
        <w:tabs>
          <w:tab w:val="clear" w:pos="4153"/>
          <w:tab w:val="clear" w:pos="8306"/>
        </w:tabs>
      </w:pPr>
    </w:p>
    <w:p w14:paraId="0B540B77" w14:textId="77777777" w:rsidR="00E15208" w:rsidRDefault="00E15208">
      <w:pPr>
        <w:pStyle w:val="Header"/>
        <w:tabs>
          <w:tab w:val="clear" w:pos="4153"/>
          <w:tab w:val="clear" w:pos="8306"/>
        </w:tabs>
      </w:pPr>
    </w:p>
    <w:sectPr w:rsidR="00E15208" w:rsidSect="00FB498D">
      <w:headerReference w:type="default" r:id="rId9"/>
      <w:footerReference w:type="default" r:id="rId10"/>
      <w:pgSz w:w="11906" w:h="16838"/>
      <w:pgMar w:top="567" w:right="567" w:bottom="360"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E7E3" w14:textId="77777777" w:rsidR="00E41080" w:rsidRDefault="00E41080">
      <w:r>
        <w:separator/>
      </w:r>
    </w:p>
  </w:endnote>
  <w:endnote w:type="continuationSeparator" w:id="0">
    <w:p w14:paraId="60F99271" w14:textId="77777777" w:rsidR="00E41080" w:rsidRDefault="00E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2857" w14:textId="77777777" w:rsidR="00553E07" w:rsidRDefault="008416D5">
    <w:pPr>
      <w:pStyle w:val="Footer"/>
      <w:jc w:val="right"/>
      <w:rPr>
        <w:sz w:val="18"/>
      </w:rPr>
    </w:pPr>
    <w:r>
      <w:rPr>
        <w:rStyle w:val="PageNumber"/>
        <w:sz w:val="18"/>
      </w:rPr>
      <w:fldChar w:fldCharType="begin"/>
    </w:r>
    <w:r w:rsidR="00553E07">
      <w:rPr>
        <w:rStyle w:val="PageNumber"/>
        <w:sz w:val="18"/>
      </w:rPr>
      <w:instrText xml:space="preserve"> PAGE </w:instrText>
    </w:r>
    <w:r>
      <w:rPr>
        <w:rStyle w:val="PageNumber"/>
        <w:sz w:val="18"/>
      </w:rPr>
      <w:fldChar w:fldCharType="separate"/>
    </w:r>
    <w:r w:rsidR="002379A4">
      <w:rPr>
        <w:rStyle w:val="PageNumber"/>
        <w:noProof/>
        <w:sz w:val="18"/>
      </w:rPr>
      <w:t>1</w:t>
    </w:r>
    <w:r>
      <w:rPr>
        <w:rStyle w:val="PageNumber"/>
        <w:sz w:val="18"/>
      </w:rPr>
      <w:fldChar w:fldCharType="end"/>
    </w:r>
    <w:r w:rsidR="00553E07">
      <w:rPr>
        <w:rStyle w:val="PageNumber"/>
        <w:sz w:val="18"/>
      </w:rPr>
      <w:t xml:space="preserve"> of </w:t>
    </w:r>
    <w:r>
      <w:rPr>
        <w:rStyle w:val="PageNumber"/>
        <w:sz w:val="18"/>
      </w:rPr>
      <w:fldChar w:fldCharType="begin"/>
    </w:r>
    <w:r w:rsidR="00553E07">
      <w:rPr>
        <w:rStyle w:val="PageNumber"/>
        <w:sz w:val="18"/>
      </w:rPr>
      <w:instrText xml:space="preserve"> NUMPAGES </w:instrText>
    </w:r>
    <w:r>
      <w:rPr>
        <w:rStyle w:val="PageNumber"/>
        <w:sz w:val="18"/>
      </w:rPr>
      <w:fldChar w:fldCharType="separate"/>
    </w:r>
    <w:r w:rsidR="002379A4">
      <w:rPr>
        <w:rStyle w:val="PageNumber"/>
        <w:noProof/>
        <w:sz w:val="18"/>
      </w:rPr>
      <w:t>5</w:t>
    </w:r>
    <w:r>
      <w:rPr>
        <w:rStyle w:val="PageNumber"/>
        <w:sz w:val="18"/>
      </w:rPr>
      <w:fldChar w:fldCharType="end"/>
    </w:r>
  </w:p>
  <w:p w14:paraId="02646980" w14:textId="77777777" w:rsidR="00553E07" w:rsidRDefault="00B70CF5">
    <w:pPr>
      <w:pStyle w:val="Footer"/>
      <w:rPr>
        <w:sz w:val="18"/>
      </w:rPr>
    </w:pPr>
    <w:r>
      <w:rPr>
        <w:sz w:val="18"/>
      </w:rPr>
      <w:t>Robert Smith</w:t>
    </w:r>
  </w:p>
  <w:p w14:paraId="61300972" w14:textId="77777777" w:rsidR="00553E07" w:rsidRDefault="00553E07">
    <w:pPr>
      <w:pStyle w:val="Footer"/>
      <w:rPr>
        <w:sz w:val="18"/>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7AF8" w14:textId="77777777" w:rsidR="00E41080" w:rsidRDefault="00E41080">
      <w:r>
        <w:separator/>
      </w:r>
    </w:p>
  </w:footnote>
  <w:footnote w:type="continuationSeparator" w:id="0">
    <w:p w14:paraId="6B406992" w14:textId="77777777" w:rsidR="00E41080" w:rsidRDefault="00E4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EA5D" w14:textId="77777777" w:rsidR="005B32DE" w:rsidRPr="005644D1" w:rsidRDefault="00553E07" w:rsidP="006C143B">
    <w:pPr>
      <w:pStyle w:val="Header"/>
      <w:tabs>
        <w:tab w:val="clear" w:pos="8306"/>
        <w:tab w:val="right" w:pos="7740"/>
      </w:tabs>
      <w:rPr>
        <w:b/>
        <w:bCs/>
        <w:sz w:val="18"/>
        <w:szCs w:val="18"/>
      </w:rPr>
    </w:pPr>
    <w:r w:rsidRPr="006C143B">
      <w:rPr>
        <w:b/>
        <w:bCs/>
        <w:sz w:val="22"/>
      </w:rPr>
      <w:t xml:space="preserve">WIGAN AND </w:t>
    </w:r>
    <w:bookmarkStart w:id="1" w:name="OLE_LINK3"/>
    <w:bookmarkStart w:id="2" w:name="OLE_LINK4"/>
    <w:bookmarkStart w:id="3" w:name="_Hlk242080272"/>
    <w:r w:rsidR="005644D1">
      <w:rPr>
        <w:b/>
        <w:bCs/>
        <w:sz w:val="22"/>
      </w:rPr>
      <w:t>LEIGH COLLEGE: GOVERNING BOARD</w:t>
    </w:r>
    <w:r w:rsidR="005644D1">
      <w:rPr>
        <w:b/>
        <w:bCs/>
        <w:sz w:val="22"/>
      </w:rPr>
      <w:tab/>
      <w:t xml:space="preserve">  </w:t>
    </w:r>
    <w:r w:rsidR="005644D1">
      <w:rPr>
        <w:b/>
        <w:bCs/>
        <w:sz w:val="22"/>
      </w:rPr>
      <w:tab/>
    </w:r>
    <w:r w:rsidR="005644D1">
      <w:rPr>
        <w:b/>
        <w:bCs/>
        <w:sz w:val="22"/>
      </w:rPr>
      <w:tab/>
    </w:r>
    <w:r w:rsidR="005644D1">
      <w:rPr>
        <w:b/>
        <w:bCs/>
        <w:sz w:val="22"/>
      </w:rPr>
      <w:tab/>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14D"/>
    <w:multiLevelType w:val="hybridMultilevel"/>
    <w:tmpl w:val="303C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D20DC"/>
    <w:multiLevelType w:val="hybridMultilevel"/>
    <w:tmpl w:val="C29A4A20"/>
    <w:lvl w:ilvl="0" w:tplc="71B6B3E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0192E"/>
    <w:multiLevelType w:val="hybridMultilevel"/>
    <w:tmpl w:val="6F32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B4E39"/>
    <w:multiLevelType w:val="hybridMultilevel"/>
    <w:tmpl w:val="537628BE"/>
    <w:lvl w:ilvl="0" w:tplc="476A15E8">
      <w:start w:val="1"/>
      <w:numFmt w:val="bullet"/>
      <w:lvlText w:val="•"/>
      <w:lvlJc w:val="left"/>
      <w:pPr>
        <w:tabs>
          <w:tab w:val="num" w:pos="720"/>
        </w:tabs>
        <w:ind w:left="720" w:hanging="360"/>
      </w:pPr>
      <w:rPr>
        <w:rFonts w:ascii="Times New Roman" w:hAnsi="Times New Roman" w:hint="default"/>
      </w:rPr>
    </w:lvl>
    <w:lvl w:ilvl="1" w:tplc="CDB66A0A" w:tentative="1">
      <w:start w:val="1"/>
      <w:numFmt w:val="bullet"/>
      <w:lvlText w:val="•"/>
      <w:lvlJc w:val="left"/>
      <w:pPr>
        <w:tabs>
          <w:tab w:val="num" w:pos="1440"/>
        </w:tabs>
        <w:ind w:left="1440" w:hanging="360"/>
      </w:pPr>
      <w:rPr>
        <w:rFonts w:ascii="Times New Roman" w:hAnsi="Times New Roman" w:hint="default"/>
      </w:rPr>
    </w:lvl>
    <w:lvl w:ilvl="2" w:tplc="711E22F8">
      <w:numFmt w:val="none"/>
      <w:lvlText w:val=""/>
      <w:lvlJc w:val="left"/>
      <w:pPr>
        <w:tabs>
          <w:tab w:val="num" w:pos="360"/>
        </w:tabs>
      </w:pPr>
    </w:lvl>
    <w:lvl w:ilvl="3" w:tplc="D6A4F488" w:tentative="1">
      <w:start w:val="1"/>
      <w:numFmt w:val="bullet"/>
      <w:lvlText w:val="•"/>
      <w:lvlJc w:val="left"/>
      <w:pPr>
        <w:tabs>
          <w:tab w:val="num" w:pos="2880"/>
        </w:tabs>
        <w:ind w:left="2880" w:hanging="360"/>
      </w:pPr>
      <w:rPr>
        <w:rFonts w:ascii="Times New Roman" w:hAnsi="Times New Roman" w:hint="default"/>
      </w:rPr>
    </w:lvl>
    <w:lvl w:ilvl="4" w:tplc="D05853D4" w:tentative="1">
      <w:start w:val="1"/>
      <w:numFmt w:val="bullet"/>
      <w:lvlText w:val="•"/>
      <w:lvlJc w:val="left"/>
      <w:pPr>
        <w:tabs>
          <w:tab w:val="num" w:pos="3600"/>
        </w:tabs>
        <w:ind w:left="3600" w:hanging="360"/>
      </w:pPr>
      <w:rPr>
        <w:rFonts w:ascii="Times New Roman" w:hAnsi="Times New Roman" w:hint="default"/>
      </w:rPr>
    </w:lvl>
    <w:lvl w:ilvl="5" w:tplc="872AD2EE" w:tentative="1">
      <w:start w:val="1"/>
      <w:numFmt w:val="bullet"/>
      <w:lvlText w:val="•"/>
      <w:lvlJc w:val="left"/>
      <w:pPr>
        <w:tabs>
          <w:tab w:val="num" w:pos="4320"/>
        </w:tabs>
        <w:ind w:left="4320" w:hanging="360"/>
      </w:pPr>
      <w:rPr>
        <w:rFonts w:ascii="Times New Roman" w:hAnsi="Times New Roman" w:hint="default"/>
      </w:rPr>
    </w:lvl>
    <w:lvl w:ilvl="6" w:tplc="6DD4EEF0" w:tentative="1">
      <w:start w:val="1"/>
      <w:numFmt w:val="bullet"/>
      <w:lvlText w:val="•"/>
      <w:lvlJc w:val="left"/>
      <w:pPr>
        <w:tabs>
          <w:tab w:val="num" w:pos="5040"/>
        </w:tabs>
        <w:ind w:left="5040" w:hanging="360"/>
      </w:pPr>
      <w:rPr>
        <w:rFonts w:ascii="Times New Roman" w:hAnsi="Times New Roman" w:hint="default"/>
      </w:rPr>
    </w:lvl>
    <w:lvl w:ilvl="7" w:tplc="0CC8A152" w:tentative="1">
      <w:start w:val="1"/>
      <w:numFmt w:val="bullet"/>
      <w:lvlText w:val="•"/>
      <w:lvlJc w:val="left"/>
      <w:pPr>
        <w:tabs>
          <w:tab w:val="num" w:pos="5760"/>
        </w:tabs>
        <w:ind w:left="5760" w:hanging="360"/>
      </w:pPr>
      <w:rPr>
        <w:rFonts w:ascii="Times New Roman" w:hAnsi="Times New Roman" w:hint="default"/>
      </w:rPr>
    </w:lvl>
    <w:lvl w:ilvl="8" w:tplc="65A4CD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120B1C"/>
    <w:multiLevelType w:val="hybridMultilevel"/>
    <w:tmpl w:val="E0A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111C1"/>
    <w:multiLevelType w:val="hybridMultilevel"/>
    <w:tmpl w:val="9AE0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64FEA"/>
    <w:multiLevelType w:val="hybridMultilevel"/>
    <w:tmpl w:val="12F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94F5B"/>
    <w:multiLevelType w:val="hybridMultilevel"/>
    <w:tmpl w:val="3410C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86D75"/>
    <w:multiLevelType w:val="hybridMultilevel"/>
    <w:tmpl w:val="C51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D17F9"/>
    <w:multiLevelType w:val="hybridMultilevel"/>
    <w:tmpl w:val="DCC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EB23B5"/>
    <w:multiLevelType w:val="hybridMultilevel"/>
    <w:tmpl w:val="5F18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EB5"/>
    <w:multiLevelType w:val="hybridMultilevel"/>
    <w:tmpl w:val="6962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E3E25"/>
    <w:multiLevelType w:val="hybridMultilevel"/>
    <w:tmpl w:val="A8D4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143C7"/>
    <w:multiLevelType w:val="hybridMultilevel"/>
    <w:tmpl w:val="FB6E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848FE"/>
    <w:multiLevelType w:val="hybridMultilevel"/>
    <w:tmpl w:val="0380C8EC"/>
    <w:lvl w:ilvl="0" w:tplc="A8B26688">
      <w:start w:val="1"/>
      <w:numFmt w:val="decimal"/>
      <w:lvlText w:val="%1)"/>
      <w:lvlJc w:val="left"/>
      <w:pPr>
        <w:tabs>
          <w:tab w:val="num" w:pos="720"/>
        </w:tabs>
        <w:ind w:left="720" w:hanging="360"/>
      </w:pPr>
    </w:lvl>
    <w:lvl w:ilvl="1" w:tplc="D75A2F84" w:tentative="1">
      <w:start w:val="1"/>
      <w:numFmt w:val="decimal"/>
      <w:lvlText w:val="%2)"/>
      <w:lvlJc w:val="left"/>
      <w:pPr>
        <w:tabs>
          <w:tab w:val="num" w:pos="1440"/>
        </w:tabs>
        <w:ind w:left="1440" w:hanging="360"/>
      </w:pPr>
    </w:lvl>
    <w:lvl w:ilvl="2" w:tplc="1F98564E" w:tentative="1">
      <w:start w:val="1"/>
      <w:numFmt w:val="decimal"/>
      <w:lvlText w:val="%3)"/>
      <w:lvlJc w:val="left"/>
      <w:pPr>
        <w:tabs>
          <w:tab w:val="num" w:pos="2160"/>
        </w:tabs>
        <w:ind w:left="2160" w:hanging="360"/>
      </w:pPr>
    </w:lvl>
    <w:lvl w:ilvl="3" w:tplc="8778A122" w:tentative="1">
      <w:start w:val="1"/>
      <w:numFmt w:val="decimal"/>
      <w:lvlText w:val="%4)"/>
      <w:lvlJc w:val="left"/>
      <w:pPr>
        <w:tabs>
          <w:tab w:val="num" w:pos="2880"/>
        </w:tabs>
        <w:ind w:left="2880" w:hanging="360"/>
      </w:pPr>
    </w:lvl>
    <w:lvl w:ilvl="4" w:tplc="FC4CAB70" w:tentative="1">
      <w:start w:val="1"/>
      <w:numFmt w:val="decimal"/>
      <w:lvlText w:val="%5)"/>
      <w:lvlJc w:val="left"/>
      <w:pPr>
        <w:tabs>
          <w:tab w:val="num" w:pos="3600"/>
        </w:tabs>
        <w:ind w:left="3600" w:hanging="360"/>
      </w:pPr>
    </w:lvl>
    <w:lvl w:ilvl="5" w:tplc="8BA22E34" w:tentative="1">
      <w:start w:val="1"/>
      <w:numFmt w:val="decimal"/>
      <w:lvlText w:val="%6)"/>
      <w:lvlJc w:val="left"/>
      <w:pPr>
        <w:tabs>
          <w:tab w:val="num" w:pos="4320"/>
        </w:tabs>
        <w:ind w:left="4320" w:hanging="360"/>
      </w:pPr>
    </w:lvl>
    <w:lvl w:ilvl="6" w:tplc="DC729ABC" w:tentative="1">
      <w:start w:val="1"/>
      <w:numFmt w:val="decimal"/>
      <w:lvlText w:val="%7)"/>
      <w:lvlJc w:val="left"/>
      <w:pPr>
        <w:tabs>
          <w:tab w:val="num" w:pos="5040"/>
        </w:tabs>
        <w:ind w:left="5040" w:hanging="360"/>
      </w:pPr>
    </w:lvl>
    <w:lvl w:ilvl="7" w:tplc="B12A2F0E" w:tentative="1">
      <w:start w:val="1"/>
      <w:numFmt w:val="decimal"/>
      <w:lvlText w:val="%8)"/>
      <w:lvlJc w:val="left"/>
      <w:pPr>
        <w:tabs>
          <w:tab w:val="num" w:pos="5760"/>
        </w:tabs>
        <w:ind w:left="5760" w:hanging="360"/>
      </w:pPr>
    </w:lvl>
    <w:lvl w:ilvl="8" w:tplc="AC8AA6E6" w:tentative="1">
      <w:start w:val="1"/>
      <w:numFmt w:val="decimal"/>
      <w:lvlText w:val="%9)"/>
      <w:lvlJc w:val="left"/>
      <w:pPr>
        <w:tabs>
          <w:tab w:val="num" w:pos="6480"/>
        </w:tabs>
        <w:ind w:left="6480" w:hanging="360"/>
      </w:pPr>
    </w:lvl>
  </w:abstractNum>
  <w:abstractNum w:abstractNumId="15">
    <w:nsid w:val="32B055A0"/>
    <w:multiLevelType w:val="hybridMultilevel"/>
    <w:tmpl w:val="FCEA5F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49E578D"/>
    <w:multiLevelType w:val="hybridMultilevel"/>
    <w:tmpl w:val="F9D875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586A2F"/>
    <w:multiLevelType w:val="hybridMultilevel"/>
    <w:tmpl w:val="8F00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8C4F6C"/>
    <w:multiLevelType w:val="hybridMultilevel"/>
    <w:tmpl w:val="5366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E779D"/>
    <w:multiLevelType w:val="hybridMultilevel"/>
    <w:tmpl w:val="0EFA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25581"/>
    <w:multiLevelType w:val="hybridMultilevel"/>
    <w:tmpl w:val="475E4494"/>
    <w:lvl w:ilvl="0" w:tplc="D34A50A6">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EA3738"/>
    <w:multiLevelType w:val="hybridMultilevel"/>
    <w:tmpl w:val="6186AD1E"/>
    <w:lvl w:ilvl="0" w:tplc="F71A3D7C">
      <w:start w:val="1"/>
      <w:numFmt w:val="bullet"/>
      <w:lvlText w:val="•"/>
      <w:lvlJc w:val="left"/>
      <w:pPr>
        <w:tabs>
          <w:tab w:val="num" w:pos="720"/>
        </w:tabs>
        <w:ind w:left="720" w:hanging="360"/>
      </w:pPr>
      <w:rPr>
        <w:rFonts w:ascii="Times New Roman" w:hAnsi="Times New Roman" w:hint="default"/>
      </w:rPr>
    </w:lvl>
    <w:lvl w:ilvl="1" w:tplc="52AC1E98" w:tentative="1">
      <w:start w:val="1"/>
      <w:numFmt w:val="bullet"/>
      <w:lvlText w:val="•"/>
      <w:lvlJc w:val="left"/>
      <w:pPr>
        <w:tabs>
          <w:tab w:val="num" w:pos="1440"/>
        </w:tabs>
        <w:ind w:left="1440" w:hanging="360"/>
      </w:pPr>
      <w:rPr>
        <w:rFonts w:ascii="Times New Roman" w:hAnsi="Times New Roman" w:hint="default"/>
      </w:rPr>
    </w:lvl>
    <w:lvl w:ilvl="2" w:tplc="FB8854E2">
      <w:start w:val="1"/>
      <w:numFmt w:val="bullet"/>
      <w:lvlText w:val="•"/>
      <w:lvlJc w:val="left"/>
      <w:pPr>
        <w:tabs>
          <w:tab w:val="num" w:pos="2160"/>
        </w:tabs>
        <w:ind w:left="2160" w:hanging="360"/>
      </w:pPr>
      <w:rPr>
        <w:rFonts w:ascii="Times New Roman" w:hAnsi="Times New Roman" w:hint="default"/>
      </w:rPr>
    </w:lvl>
    <w:lvl w:ilvl="3" w:tplc="D59C700C" w:tentative="1">
      <w:start w:val="1"/>
      <w:numFmt w:val="bullet"/>
      <w:lvlText w:val="•"/>
      <w:lvlJc w:val="left"/>
      <w:pPr>
        <w:tabs>
          <w:tab w:val="num" w:pos="2880"/>
        </w:tabs>
        <w:ind w:left="2880" w:hanging="360"/>
      </w:pPr>
      <w:rPr>
        <w:rFonts w:ascii="Times New Roman" w:hAnsi="Times New Roman" w:hint="default"/>
      </w:rPr>
    </w:lvl>
    <w:lvl w:ilvl="4" w:tplc="DF4292AA" w:tentative="1">
      <w:start w:val="1"/>
      <w:numFmt w:val="bullet"/>
      <w:lvlText w:val="•"/>
      <w:lvlJc w:val="left"/>
      <w:pPr>
        <w:tabs>
          <w:tab w:val="num" w:pos="3600"/>
        </w:tabs>
        <w:ind w:left="3600" w:hanging="360"/>
      </w:pPr>
      <w:rPr>
        <w:rFonts w:ascii="Times New Roman" w:hAnsi="Times New Roman" w:hint="default"/>
      </w:rPr>
    </w:lvl>
    <w:lvl w:ilvl="5" w:tplc="E8B062B6" w:tentative="1">
      <w:start w:val="1"/>
      <w:numFmt w:val="bullet"/>
      <w:lvlText w:val="•"/>
      <w:lvlJc w:val="left"/>
      <w:pPr>
        <w:tabs>
          <w:tab w:val="num" w:pos="4320"/>
        </w:tabs>
        <w:ind w:left="4320" w:hanging="360"/>
      </w:pPr>
      <w:rPr>
        <w:rFonts w:ascii="Times New Roman" w:hAnsi="Times New Roman" w:hint="default"/>
      </w:rPr>
    </w:lvl>
    <w:lvl w:ilvl="6" w:tplc="63E23C36" w:tentative="1">
      <w:start w:val="1"/>
      <w:numFmt w:val="bullet"/>
      <w:lvlText w:val="•"/>
      <w:lvlJc w:val="left"/>
      <w:pPr>
        <w:tabs>
          <w:tab w:val="num" w:pos="5040"/>
        </w:tabs>
        <w:ind w:left="5040" w:hanging="360"/>
      </w:pPr>
      <w:rPr>
        <w:rFonts w:ascii="Times New Roman" w:hAnsi="Times New Roman" w:hint="default"/>
      </w:rPr>
    </w:lvl>
    <w:lvl w:ilvl="7" w:tplc="5E101112" w:tentative="1">
      <w:start w:val="1"/>
      <w:numFmt w:val="bullet"/>
      <w:lvlText w:val="•"/>
      <w:lvlJc w:val="left"/>
      <w:pPr>
        <w:tabs>
          <w:tab w:val="num" w:pos="5760"/>
        </w:tabs>
        <w:ind w:left="5760" w:hanging="360"/>
      </w:pPr>
      <w:rPr>
        <w:rFonts w:ascii="Times New Roman" w:hAnsi="Times New Roman" w:hint="default"/>
      </w:rPr>
    </w:lvl>
    <w:lvl w:ilvl="8" w:tplc="1B68C6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707CA3"/>
    <w:multiLevelType w:val="hybridMultilevel"/>
    <w:tmpl w:val="84E0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B262F9"/>
    <w:multiLevelType w:val="hybridMultilevel"/>
    <w:tmpl w:val="786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07F64"/>
    <w:multiLevelType w:val="hybridMultilevel"/>
    <w:tmpl w:val="F3408134"/>
    <w:lvl w:ilvl="0" w:tplc="5406DE6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3A7BA4"/>
    <w:multiLevelType w:val="hybridMultilevel"/>
    <w:tmpl w:val="3484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40095D"/>
    <w:multiLevelType w:val="hybridMultilevel"/>
    <w:tmpl w:val="1792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8913C6"/>
    <w:multiLevelType w:val="hybridMultilevel"/>
    <w:tmpl w:val="A09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8D16A0"/>
    <w:multiLevelType w:val="hybridMultilevel"/>
    <w:tmpl w:val="390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0E47AA"/>
    <w:multiLevelType w:val="hybridMultilevel"/>
    <w:tmpl w:val="2126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437E7"/>
    <w:multiLevelType w:val="hybridMultilevel"/>
    <w:tmpl w:val="1514FE76"/>
    <w:lvl w:ilvl="0" w:tplc="A5F4EA9E">
      <w:start w:val="1"/>
      <w:numFmt w:val="decimal"/>
      <w:lvlText w:val="%1."/>
      <w:lvlJc w:val="left"/>
      <w:pPr>
        <w:tabs>
          <w:tab w:val="num" w:pos="360"/>
        </w:tabs>
        <w:ind w:left="360" w:hanging="360"/>
      </w:pPr>
      <w:rPr>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68CA4BFE"/>
    <w:multiLevelType w:val="hybridMultilevel"/>
    <w:tmpl w:val="27B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E313F"/>
    <w:multiLevelType w:val="hybridMultilevel"/>
    <w:tmpl w:val="1792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E6277A"/>
    <w:multiLevelType w:val="hybridMultilevel"/>
    <w:tmpl w:val="7460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800F6E"/>
    <w:multiLevelType w:val="hybridMultilevel"/>
    <w:tmpl w:val="649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270146"/>
    <w:multiLevelType w:val="hybridMultilevel"/>
    <w:tmpl w:val="0000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28"/>
  </w:num>
  <w:num w:numId="5">
    <w:abstractNumId w:val="24"/>
  </w:num>
  <w:num w:numId="6">
    <w:abstractNumId w:val="1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32"/>
  </w:num>
  <w:num w:numId="11">
    <w:abstractNumId w:val="26"/>
  </w:num>
  <w:num w:numId="12">
    <w:abstractNumId w:val="29"/>
  </w:num>
  <w:num w:numId="13">
    <w:abstractNumId w:val="19"/>
  </w:num>
  <w:num w:numId="14">
    <w:abstractNumId w:val="22"/>
  </w:num>
  <w:num w:numId="15">
    <w:abstractNumId w:val="31"/>
  </w:num>
  <w:num w:numId="16">
    <w:abstractNumId w:val="5"/>
  </w:num>
  <w:num w:numId="17">
    <w:abstractNumId w:val="27"/>
  </w:num>
  <w:num w:numId="18">
    <w:abstractNumId w:val="4"/>
  </w:num>
  <w:num w:numId="19">
    <w:abstractNumId w:val="12"/>
  </w:num>
  <w:num w:numId="20">
    <w:abstractNumId w:val="0"/>
  </w:num>
  <w:num w:numId="21">
    <w:abstractNumId w:val="20"/>
  </w:num>
  <w:num w:numId="22">
    <w:abstractNumId w:val="11"/>
  </w:num>
  <w:num w:numId="23">
    <w:abstractNumId w:val="16"/>
  </w:num>
  <w:num w:numId="24">
    <w:abstractNumId w:val="33"/>
  </w:num>
  <w:num w:numId="25">
    <w:abstractNumId w:val="14"/>
  </w:num>
  <w:num w:numId="26">
    <w:abstractNumId w:val="7"/>
  </w:num>
  <w:num w:numId="27">
    <w:abstractNumId w:val="3"/>
  </w:num>
  <w:num w:numId="28">
    <w:abstractNumId w:val="21"/>
  </w:num>
  <w:num w:numId="29">
    <w:abstractNumId w:val="13"/>
  </w:num>
  <w:num w:numId="30">
    <w:abstractNumId w:val="23"/>
  </w:num>
  <w:num w:numId="31">
    <w:abstractNumId w:val="34"/>
  </w:num>
  <w:num w:numId="32">
    <w:abstractNumId w:val="8"/>
  </w:num>
  <w:num w:numId="33">
    <w:abstractNumId w:val="9"/>
  </w:num>
  <w:num w:numId="34">
    <w:abstractNumId w:val="25"/>
  </w:num>
  <w:num w:numId="35">
    <w:abstractNumId w:val="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4"/>
    <w:rsid w:val="00000335"/>
    <w:rsid w:val="00002D01"/>
    <w:rsid w:val="00013BE0"/>
    <w:rsid w:val="0001598B"/>
    <w:rsid w:val="00015C71"/>
    <w:rsid w:val="00020358"/>
    <w:rsid w:val="00022BBF"/>
    <w:rsid w:val="00030D40"/>
    <w:rsid w:val="00033132"/>
    <w:rsid w:val="00036AE8"/>
    <w:rsid w:val="00041965"/>
    <w:rsid w:val="00046E5D"/>
    <w:rsid w:val="00050C1A"/>
    <w:rsid w:val="00052DEC"/>
    <w:rsid w:val="00057525"/>
    <w:rsid w:val="00061A7D"/>
    <w:rsid w:val="00063EFF"/>
    <w:rsid w:val="00067E85"/>
    <w:rsid w:val="00071798"/>
    <w:rsid w:val="000727F8"/>
    <w:rsid w:val="00072906"/>
    <w:rsid w:val="000756B6"/>
    <w:rsid w:val="00083292"/>
    <w:rsid w:val="00091D9B"/>
    <w:rsid w:val="000928AB"/>
    <w:rsid w:val="00093028"/>
    <w:rsid w:val="000945D1"/>
    <w:rsid w:val="000959E9"/>
    <w:rsid w:val="000972A2"/>
    <w:rsid w:val="00097DFF"/>
    <w:rsid w:val="000A045F"/>
    <w:rsid w:val="000A197D"/>
    <w:rsid w:val="000B5857"/>
    <w:rsid w:val="000C0AC1"/>
    <w:rsid w:val="000C1864"/>
    <w:rsid w:val="000C2831"/>
    <w:rsid w:val="000C4D10"/>
    <w:rsid w:val="000D2D83"/>
    <w:rsid w:val="000D73A2"/>
    <w:rsid w:val="000D79E5"/>
    <w:rsid w:val="000F2CAE"/>
    <w:rsid w:val="000F2DA9"/>
    <w:rsid w:val="000F6EF3"/>
    <w:rsid w:val="001105AC"/>
    <w:rsid w:val="00112444"/>
    <w:rsid w:val="00120CFD"/>
    <w:rsid w:val="0012762E"/>
    <w:rsid w:val="00127BC7"/>
    <w:rsid w:val="0013107E"/>
    <w:rsid w:val="00131261"/>
    <w:rsid w:val="00137054"/>
    <w:rsid w:val="00140290"/>
    <w:rsid w:val="00141FBE"/>
    <w:rsid w:val="00145AEC"/>
    <w:rsid w:val="001516AA"/>
    <w:rsid w:val="00154949"/>
    <w:rsid w:val="00154AB3"/>
    <w:rsid w:val="00156200"/>
    <w:rsid w:val="0016596C"/>
    <w:rsid w:val="0016749D"/>
    <w:rsid w:val="00175F0C"/>
    <w:rsid w:val="001760D8"/>
    <w:rsid w:val="00181297"/>
    <w:rsid w:val="00183B2B"/>
    <w:rsid w:val="00193D40"/>
    <w:rsid w:val="001A4F74"/>
    <w:rsid w:val="001B18B5"/>
    <w:rsid w:val="001B4B7C"/>
    <w:rsid w:val="001D0396"/>
    <w:rsid w:val="001D1A9C"/>
    <w:rsid w:val="001D2AB1"/>
    <w:rsid w:val="001D3D41"/>
    <w:rsid w:val="001D57DB"/>
    <w:rsid w:val="001D6C77"/>
    <w:rsid w:val="001E19DA"/>
    <w:rsid w:val="001F1064"/>
    <w:rsid w:val="001F26FA"/>
    <w:rsid w:val="001F5D26"/>
    <w:rsid w:val="001F652E"/>
    <w:rsid w:val="0020004C"/>
    <w:rsid w:val="00201E4C"/>
    <w:rsid w:val="002109D9"/>
    <w:rsid w:val="002215B8"/>
    <w:rsid w:val="00224265"/>
    <w:rsid w:val="00226015"/>
    <w:rsid w:val="002306B9"/>
    <w:rsid w:val="00232757"/>
    <w:rsid w:val="00236CD0"/>
    <w:rsid w:val="002379A4"/>
    <w:rsid w:val="00241B24"/>
    <w:rsid w:val="00242036"/>
    <w:rsid w:val="00244175"/>
    <w:rsid w:val="00251582"/>
    <w:rsid w:val="00256705"/>
    <w:rsid w:val="00257832"/>
    <w:rsid w:val="00260D16"/>
    <w:rsid w:val="00260F5D"/>
    <w:rsid w:val="00262313"/>
    <w:rsid w:val="00262B6B"/>
    <w:rsid w:val="00267857"/>
    <w:rsid w:val="002714B2"/>
    <w:rsid w:val="00271F37"/>
    <w:rsid w:val="002730C5"/>
    <w:rsid w:val="002811CF"/>
    <w:rsid w:val="002834F0"/>
    <w:rsid w:val="00287028"/>
    <w:rsid w:val="0029665F"/>
    <w:rsid w:val="002A0293"/>
    <w:rsid w:val="002A04D3"/>
    <w:rsid w:val="002A1AE4"/>
    <w:rsid w:val="002A38FB"/>
    <w:rsid w:val="002A7615"/>
    <w:rsid w:val="002C0FE9"/>
    <w:rsid w:val="002C6A8D"/>
    <w:rsid w:val="002D22D7"/>
    <w:rsid w:val="002D4DED"/>
    <w:rsid w:val="002E54AA"/>
    <w:rsid w:val="002E66DA"/>
    <w:rsid w:val="002E74A4"/>
    <w:rsid w:val="002F0C2A"/>
    <w:rsid w:val="002F3B00"/>
    <w:rsid w:val="002F4BE9"/>
    <w:rsid w:val="00301C26"/>
    <w:rsid w:val="00302EBC"/>
    <w:rsid w:val="003051E6"/>
    <w:rsid w:val="003066E6"/>
    <w:rsid w:val="00310DDC"/>
    <w:rsid w:val="00312201"/>
    <w:rsid w:val="0032019A"/>
    <w:rsid w:val="00321CF0"/>
    <w:rsid w:val="003238D1"/>
    <w:rsid w:val="00331CAC"/>
    <w:rsid w:val="00336D3D"/>
    <w:rsid w:val="0034343B"/>
    <w:rsid w:val="00346C3F"/>
    <w:rsid w:val="00354EAA"/>
    <w:rsid w:val="00360395"/>
    <w:rsid w:val="003637ED"/>
    <w:rsid w:val="00363803"/>
    <w:rsid w:val="00363AE3"/>
    <w:rsid w:val="00376ACC"/>
    <w:rsid w:val="00382D6B"/>
    <w:rsid w:val="0038372F"/>
    <w:rsid w:val="00383ADA"/>
    <w:rsid w:val="003942B1"/>
    <w:rsid w:val="00394EB1"/>
    <w:rsid w:val="003A4FD8"/>
    <w:rsid w:val="003A544E"/>
    <w:rsid w:val="003B11F0"/>
    <w:rsid w:val="003B221B"/>
    <w:rsid w:val="003B34F2"/>
    <w:rsid w:val="003B3BBA"/>
    <w:rsid w:val="003B3D2F"/>
    <w:rsid w:val="003C0E1F"/>
    <w:rsid w:val="003C2D5B"/>
    <w:rsid w:val="003C2DDE"/>
    <w:rsid w:val="003C315D"/>
    <w:rsid w:val="003C37EA"/>
    <w:rsid w:val="003C67A2"/>
    <w:rsid w:val="003D13F9"/>
    <w:rsid w:val="003D178B"/>
    <w:rsid w:val="003D1D49"/>
    <w:rsid w:val="003D2ACF"/>
    <w:rsid w:val="003E3A36"/>
    <w:rsid w:val="003E5F5F"/>
    <w:rsid w:val="003F2595"/>
    <w:rsid w:val="00400BB9"/>
    <w:rsid w:val="00403511"/>
    <w:rsid w:val="00404076"/>
    <w:rsid w:val="004048D4"/>
    <w:rsid w:val="00424523"/>
    <w:rsid w:val="00426FF5"/>
    <w:rsid w:val="004315D1"/>
    <w:rsid w:val="00431DA2"/>
    <w:rsid w:val="00435B1A"/>
    <w:rsid w:val="00452512"/>
    <w:rsid w:val="0045604D"/>
    <w:rsid w:val="00456A46"/>
    <w:rsid w:val="0045739D"/>
    <w:rsid w:val="00461533"/>
    <w:rsid w:val="00462D85"/>
    <w:rsid w:val="00470EA9"/>
    <w:rsid w:val="0048280C"/>
    <w:rsid w:val="00482F93"/>
    <w:rsid w:val="004839B9"/>
    <w:rsid w:val="00492886"/>
    <w:rsid w:val="00494F9C"/>
    <w:rsid w:val="004A4C60"/>
    <w:rsid w:val="004A606A"/>
    <w:rsid w:val="004A613B"/>
    <w:rsid w:val="004A6560"/>
    <w:rsid w:val="004A794C"/>
    <w:rsid w:val="004A7DEF"/>
    <w:rsid w:val="004B0E1C"/>
    <w:rsid w:val="004B240E"/>
    <w:rsid w:val="004B2693"/>
    <w:rsid w:val="004B26C7"/>
    <w:rsid w:val="004B462D"/>
    <w:rsid w:val="004B7708"/>
    <w:rsid w:val="004C3283"/>
    <w:rsid w:val="004C530D"/>
    <w:rsid w:val="004C6542"/>
    <w:rsid w:val="004D0FDE"/>
    <w:rsid w:val="004D1AC9"/>
    <w:rsid w:val="004D1E23"/>
    <w:rsid w:val="004D5586"/>
    <w:rsid w:val="004D5727"/>
    <w:rsid w:val="004D60BA"/>
    <w:rsid w:val="004F0E7D"/>
    <w:rsid w:val="004F2934"/>
    <w:rsid w:val="004F6053"/>
    <w:rsid w:val="00507AAC"/>
    <w:rsid w:val="00510353"/>
    <w:rsid w:val="0052075E"/>
    <w:rsid w:val="00522599"/>
    <w:rsid w:val="00522D66"/>
    <w:rsid w:val="00523C4A"/>
    <w:rsid w:val="00524C4E"/>
    <w:rsid w:val="00527447"/>
    <w:rsid w:val="00531A62"/>
    <w:rsid w:val="00531DDA"/>
    <w:rsid w:val="00532106"/>
    <w:rsid w:val="00532BEA"/>
    <w:rsid w:val="005331A3"/>
    <w:rsid w:val="0053338B"/>
    <w:rsid w:val="00533F86"/>
    <w:rsid w:val="00534073"/>
    <w:rsid w:val="00551897"/>
    <w:rsid w:val="00553E07"/>
    <w:rsid w:val="00562E51"/>
    <w:rsid w:val="005644D1"/>
    <w:rsid w:val="00565DA5"/>
    <w:rsid w:val="00570540"/>
    <w:rsid w:val="005722CF"/>
    <w:rsid w:val="00574C10"/>
    <w:rsid w:val="00575687"/>
    <w:rsid w:val="005771A6"/>
    <w:rsid w:val="00581C29"/>
    <w:rsid w:val="00582C1E"/>
    <w:rsid w:val="005834EA"/>
    <w:rsid w:val="0058366C"/>
    <w:rsid w:val="005842C0"/>
    <w:rsid w:val="00586C51"/>
    <w:rsid w:val="0059174A"/>
    <w:rsid w:val="0059626B"/>
    <w:rsid w:val="00596C59"/>
    <w:rsid w:val="005A32FF"/>
    <w:rsid w:val="005A3BD7"/>
    <w:rsid w:val="005A43D5"/>
    <w:rsid w:val="005A6256"/>
    <w:rsid w:val="005A6DDA"/>
    <w:rsid w:val="005B32DE"/>
    <w:rsid w:val="005B7ECA"/>
    <w:rsid w:val="005D182A"/>
    <w:rsid w:val="005D2FB7"/>
    <w:rsid w:val="005D7777"/>
    <w:rsid w:val="005E023A"/>
    <w:rsid w:val="005E1533"/>
    <w:rsid w:val="005E7F2D"/>
    <w:rsid w:val="005F1B1A"/>
    <w:rsid w:val="005F3C8E"/>
    <w:rsid w:val="005F4D89"/>
    <w:rsid w:val="0060017E"/>
    <w:rsid w:val="006022F8"/>
    <w:rsid w:val="00603797"/>
    <w:rsid w:val="0060495B"/>
    <w:rsid w:val="006055F8"/>
    <w:rsid w:val="00605CE9"/>
    <w:rsid w:val="006065B0"/>
    <w:rsid w:val="006125CB"/>
    <w:rsid w:val="00613DF4"/>
    <w:rsid w:val="00630ABA"/>
    <w:rsid w:val="006379D4"/>
    <w:rsid w:val="006402F8"/>
    <w:rsid w:val="00643005"/>
    <w:rsid w:val="00643915"/>
    <w:rsid w:val="00644F63"/>
    <w:rsid w:val="0064782A"/>
    <w:rsid w:val="00650437"/>
    <w:rsid w:val="0065048F"/>
    <w:rsid w:val="00651339"/>
    <w:rsid w:val="00652F61"/>
    <w:rsid w:val="006620B4"/>
    <w:rsid w:val="006633C3"/>
    <w:rsid w:val="00664E1A"/>
    <w:rsid w:val="00670863"/>
    <w:rsid w:val="006727E6"/>
    <w:rsid w:val="0067290D"/>
    <w:rsid w:val="00676B7F"/>
    <w:rsid w:val="00677960"/>
    <w:rsid w:val="00677A07"/>
    <w:rsid w:val="006807DF"/>
    <w:rsid w:val="00680E94"/>
    <w:rsid w:val="00681A2B"/>
    <w:rsid w:val="006935D1"/>
    <w:rsid w:val="00695961"/>
    <w:rsid w:val="00696323"/>
    <w:rsid w:val="00696487"/>
    <w:rsid w:val="0069741A"/>
    <w:rsid w:val="006A574E"/>
    <w:rsid w:val="006B1E62"/>
    <w:rsid w:val="006B2807"/>
    <w:rsid w:val="006B42EC"/>
    <w:rsid w:val="006B4EF6"/>
    <w:rsid w:val="006B519D"/>
    <w:rsid w:val="006B5269"/>
    <w:rsid w:val="006C0917"/>
    <w:rsid w:val="006C0E7E"/>
    <w:rsid w:val="006C143B"/>
    <w:rsid w:val="006C4375"/>
    <w:rsid w:val="006C4B17"/>
    <w:rsid w:val="006C5C2B"/>
    <w:rsid w:val="006D1B87"/>
    <w:rsid w:val="006D32DC"/>
    <w:rsid w:val="006E355D"/>
    <w:rsid w:val="006E40E1"/>
    <w:rsid w:val="006E5781"/>
    <w:rsid w:val="006F035A"/>
    <w:rsid w:val="006F1148"/>
    <w:rsid w:val="006F40BC"/>
    <w:rsid w:val="006F632F"/>
    <w:rsid w:val="0070040A"/>
    <w:rsid w:val="00700A59"/>
    <w:rsid w:val="00703FDE"/>
    <w:rsid w:val="00716115"/>
    <w:rsid w:val="007229BE"/>
    <w:rsid w:val="00722E1C"/>
    <w:rsid w:val="00723E71"/>
    <w:rsid w:val="007345F3"/>
    <w:rsid w:val="00736D28"/>
    <w:rsid w:val="007404FC"/>
    <w:rsid w:val="00743776"/>
    <w:rsid w:val="00750A70"/>
    <w:rsid w:val="00751052"/>
    <w:rsid w:val="00751BE3"/>
    <w:rsid w:val="00761020"/>
    <w:rsid w:val="007639C9"/>
    <w:rsid w:val="0076518C"/>
    <w:rsid w:val="00766761"/>
    <w:rsid w:val="00770896"/>
    <w:rsid w:val="0077092D"/>
    <w:rsid w:val="00772D2E"/>
    <w:rsid w:val="00775488"/>
    <w:rsid w:val="007756AC"/>
    <w:rsid w:val="00782FE7"/>
    <w:rsid w:val="0078646F"/>
    <w:rsid w:val="00790AE0"/>
    <w:rsid w:val="0079646E"/>
    <w:rsid w:val="007976FA"/>
    <w:rsid w:val="007A0AA8"/>
    <w:rsid w:val="007A66F8"/>
    <w:rsid w:val="007A6FD5"/>
    <w:rsid w:val="007A71BA"/>
    <w:rsid w:val="007B060A"/>
    <w:rsid w:val="007B4344"/>
    <w:rsid w:val="007B43CB"/>
    <w:rsid w:val="007B5869"/>
    <w:rsid w:val="007C0780"/>
    <w:rsid w:val="007C3840"/>
    <w:rsid w:val="007C4867"/>
    <w:rsid w:val="007C5639"/>
    <w:rsid w:val="007D08E2"/>
    <w:rsid w:val="007D1CF3"/>
    <w:rsid w:val="007D3661"/>
    <w:rsid w:val="007D3E14"/>
    <w:rsid w:val="007E54B9"/>
    <w:rsid w:val="007F4801"/>
    <w:rsid w:val="007F483D"/>
    <w:rsid w:val="007F728F"/>
    <w:rsid w:val="00800415"/>
    <w:rsid w:val="0080126B"/>
    <w:rsid w:val="008018BF"/>
    <w:rsid w:val="00805977"/>
    <w:rsid w:val="00807190"/>
    <w:rsid w:val="008073EC"/>
    <w:rsid w:val="00813F6A"/>
    <w:rsid w:val="0081418A"/>
    <w:rsid w:val="00815297"/>
    <w:rsid w:val="00823AEB"/>
    <w:rsid w:val="008332D5"/>
    <w:rsid w:val="00834D9B"/>
    <w:rsid w:val="00834E5F"/>
    <w:rsid w:val="008416D5"/>
    <w:rsid w:val="008425AF"/>
    <w:rsid w:val="00844210"/>
    <w:rsid w:val="0084435A"/>
    <w:rsid w:val="008532E1"/>
    <w:rsid w:val="00857BED"/>
    <w:rsid w:val="00860CA7"/>
    <w:rsid w:val="00861B0E"/>
    <w:rsid w:val="00865CAB"/>
    <w:rsid w:val="00870B48"/>
    <w:rsid w:val="00874467"/>
    <w:rsid w:val="00876FBA"/>
    <w:rsid w:val="0089159D"/>
    <w:rsid w:val="008B0D8D"/>
    <w:rsid w:val="008B117C"/>
    <w:rsid w:val="008B258A"/>
    <w:rsid w:val="008D19CE"/>
    <w:rsid w:val="008D2C3C"/>
    <w:rsid w:val="008D306B"/>
    <w:rsid w:val="008D3A26"/>
    <w:rsid w:val="008D437C"/>
    <w:rsid w:val="008D73C5"/>
    <w:rsid w:val="008E22CA"/>
    <w:rsid w:val="008E4A32"/>
    <w:rsid w:val="008E5FBE"/>
    <w:rsid w:val="008F000D"/>
    <w:rsid w:val="008F3842"/>
    <w:rsid w:val="008F38A8"/>
    <w:rsid w:val="008F3A1E"/>
    <w:rsid w:val="00912F06"/>
    <w:rsid w:val="0091416E"/>
    <w:rsid w:val="00915890"/>
    <w:rsid w:val="009237B3"/>
    <w:rsid w:val="00923806"/>
    <w:rsid w:val="00923913"/>
    <w:rsid w:val="009275D9"/>
    <w:rsid w:val="0093404E"/>
    <w:rsid w:val="0093524D"/>
    <w:rsid w:val="0093593F"/>
    <w:rsid w:val="00935EC7"/>
    <w:rsid w:val="00944FB4"/>
    <w:rsid w:val="00946D2D"/>
    <w:rsid w:val="009500C1"/>
    <w:rsid w:val="00950158"/>
    <w:rsid w:val="009534F8"/>
    <w:rsid w:val="00953BC3"/>
    <w:rsid w:val="00955424"/>
    <w:rsid w:val="00955886"/>
    <w:rsid w:val="0095590C"/>
    <w:rsid w:val="00963CE9"/>
    <w:rsid w:val="00970F2A"/>
    <w:rsid w:val="00971E59"/>
    <w:rsid w:val="00972BCB"/>
    <w:rsid w:val="0098578A"/>
    <w:rsid w:val="00987813"/>
    <w:rsid w:val="00990E08"/>
    <w:rsid w:val="00996C03"/>
    <w:rsid w:val="0099718A"/>
    <w:rsid w:val="009A1078"/>
    <w:rsid w:val="009B414C"/>
    <w:rsid w:val="009B5F84"/>
    <w:rsid w:val="009C188B"/>
    <w:rsid w:val="009C4AC4"/>
    <w:rsid w:val="009C57DE"/>
    <w:rsid w:val="009C590F"/>
    <w:rsid w:val="009D3454"/>
    <w:rsid w:val="009E2BDD"/>
    <w:rsid w:val="009E2D14"/>
    <w:rsid w:val="009E3559"/>
    <w:rsid w:val="009E3794"/>
    <w:rsid w:val="009E5588"/>
    <w:rsid w:val="009E6EC3"/>
    <w:rsid w:val="009E7BD1"/>
    <w:rsid w:val="009F66CC"/>
    <w:rsid w:val="00A00FC0"/>
    <w:rsid w:val="00A029E4"/>
    <w:rsid w:val="00A0331B"/>
    <w:rsid w:val="00A045B0"/>
    <w:rsid w:val="00A07323"/>
    <w:rsid w:val="00A07680"/>
    <w:rsid w:val="00A14CC1"/>
    <w:rsid w:val="00A15DBC"/>
    <w:rsid w:val="00A2321F"/>
    <w:rsid w:val="00A33449"/>
    <w:rsid w:val="00A40D79"/>
    <w:rsid w:val="00A4100F"/>
    <w:rsid w:val="00A411F2"/>
    <w:rsid w:val="00A44073"/>
    <w:rsid w:val="00A54CB0"/>
    <w:rsid w:val="00A574EB"/>
    <w:rsid w:val="00A60820"/>
    <w:rsid w:val="00A63463"/>
    <w:rsid w:val="00A644F0"/>
    <w:rsid w:val="00A645CB"/>
    <w:rsid w:val="00A675C8"/>
    <w:rsid w:val="00A739D0"/>
    <w:rsid w:val="00A75524"/>
    <w:rsid w:val="00A76397"/>
    <w:rsid w:val="00A773FC"/>
    <w:rsid w:val="00A859D7"/>
    <w:rsid w:val="00A85B94"/>
    <w:rsid w:val="00A902B7"/>
    <w:rsid w:val="00A92A8C"/>
    <w:rsid w:val="00A94B24"/>
    <w:rsid w:val="00AA4B68"/>
    <w:rsid w:val="00AA4BB0"/>
    <w:rsid w:val="00AA66CD"/>
    <w:rsid w:val="00AB2F2D"/>
    <w:rsid w:val="00AB5FFC"/>
    <w:rsid w:val="00AC41CB"/>
    <w:rsid w:val="00AC4EC1"/>
    <w:rsid w:val="00AC4F1D"/>
    <w:rsid w:val="00AC73FD"/>
    <w:rsid w:val="00AD3532"/>
    <w:rsid w:val="00AD5A07"/>
    <w:rsid w:val="00AE489C"/>
    <w:rsid w:val="00AF01DF"/>
    <w:rsid w:val="00AF1501"/>
    <w:rsid w:val="00AF1617"/>
    <w:rsid w:val="00AF3CD6"/>
    <w:rsid w:val="00B02433"/>
    <w:rsid w:val="00B100A9"/>
    <w:rsid w:val="00B128DA"/>
    <w:rsid w:val="00B20221"/>
    <w:rsid w:val="00B22EBC"/>
    <w:rsid w:val="00B24AE2"/>
    <w:rsid w:val="00B26D9B"/>
    <w:rsid w:val="00B27C7D"/>
    <w:rsid w:val="00B324C8"/>
    <w:rsid w:val="00B33122"/>
    <w:rsid w:val="00B341F5"/>
    <w:rsid w:val="00B34E31"/>
    <w:rsid w:val="00B353D5"/>
    <w:rsid w:val="00B36039"/>
    <w:rsid w:val="00B43DFC"/>
    <w:rsid w:val="00B447FE"/>
    <w:rsid w:val="00B526CC"/>
    <w:rsid w:val="00B54CE3"/>
    <w:rsid w:val="00B56531"/>
    <w:rsid w:val="00B56580"/>
    <w:rsid w:val="00B65AD2"/>
    <w:rsid w:val="00B70CF5"/>
    <w:rsid w:val="00B73600"/>
    <w:rsid w:val="00B82A01"/>
    <w:rsid w:val="00B84EE8"/>
    <w:rsid w:val="00B86F92"/>
    <w:rsid w:val="00B928C3"/>
    <w:rsid w:val="00BA7604"/>
    <w:rsid w:val="00BA7DF5"/>
    <w:rsid w:val="00BB0406"/>
    <w:rsid w:val="00BB18B3"/>
    <w:rsid w:val="00BB326A"/>
    <w:rsid w:val="00BB5FBD"/>
    <w:rsid w:val="00BC26F7"/>
    <w:rsid w:val="00BC38C9"/>
    <w:rsid w:val="00BC3EFF"/>
    <w:rsid w:val="00BC64B9"/>
    <w:rsid w:val="00BC707F"/>
    <w:rsid w:val="00BC734F"/>
    <w:rsid w:val="00BE45DD"/>
    <w:rsid w:val="00BE7B4F"/>
    <w:rsid w:val="00BF2F11"/>
    <w:rsid w:val="00C01567"/>
    <w:rsid w:val="00C01CFF"/>
    <w:rsid w:val="00C01D70"/>
    <w:rsid w:val="00C02397"/>
    <w:rsid w:val="00C0423C"/>
    <w:rsid w:val="00C17796"/>
    <w:rsid w:val="00C177FA"/>
    <w:rsid w:val="00C20147"/>
    <w:rsid w:val="00C2325A"/>
    <w:rsid w:val="00C254AA"/>
    <w:rsid w:val="00C313B7"/>
    <w:rsid w:val="00C32BB7"/>
    <w:rsid w:val="00C337F5"/>
    <w:rsid w:val="00C3437F"/>
    <w:rsid w:val="00C35772"/>
    <w:rsid w:val="00C417FB"/>
    <w:rsid w:val="00C50D5C"/>
    <w:rsid w:val="00C51309"/>
    <w:rsid w:val="00C55926"/>
    <w:rsid w:val="00C55FB4"/>
    <w:rsid w:val="00C56CED"/>
    <w:rsid w:val="00C56DE1"/>
    <w:rsid w:val="00C57884"/>
    <w:rsid w:val="00C623AC"/>
    <w:rsid w:val="00C669D0"/>
    <w:rsid w:val="00C66E4B"/>
    <w:rsid w:val="00C71BC4"/>
    <w:rsid w:val="00C74DE5"/>
    <w:rsid w:val="00C768FB"/>
    <w:rsid w:val="00C859A8"/>
    <w:rsid w:val="00C8621B"/>
    <w:rsid w:val="00C86479"/>
    <w:rsid w:val="00C97DEF"/>
    <w:rsid w:val="00CA18E9"/>
    <w:rsid w:val="00CA746F"/>
    <w:rsid w:val="00CB3F02"/>
    <w:rsid w:val="00CC106C"/>
    <w:rsid w:val="00CC1CE7"/>
    <w:rsid w:val="00CC4891"/>
    <w:rsid w:val="00CC625B"/>
    <w:rsid w:val="00CD12FD"/>
    <w:rsid w:val="00CD3352"/>
    <w:rsid w:val="00CD48D4"/>
    <w:rsid w:val="00CD5631"/>
    <w:rsid w:val="00CD7E1D"/>
    <w:rsid w:val="00CE0D0B"/>
    <w:rsid w:val="00CE1C7A"/>
    <w:rsid w:val="00CE3114"/>
    <w:rsid w:val="00CE4D03"/>
    <w:rsid w:val="00CF1718"/>
    <w:rsid w:val="00CF3A51"/>
    <w:rsid w:val="00D042B2"/>
    <w:rsid w:val="00D069DB"/>
    <w:rsid w:val="00D10961"/>
    <w:rsid w:val="00D13617"/>
    <w:rsid w:val="00D162BF"/>
    <w:rsid w:val="00D208CC"/>
    <w:rsid w:val="00D230B9"/>
    <w:rsid w:val="00D248B5"/>
    <w:rsid w:val="00D274BF"/>
    <w:rsid w:val="00D3194D"/>
    <w:rsid w:val="00D32E46"/>
    <w:rsid w:val="00D44B30"/>
    <w:rsid w:val="00D453D4"/>
    <w:rsid w:val="00D57590"/>
    <w:rsid w:val="00D57E09"/>
    <w:rsid w:val="00D64A8B"/>
    <w:rsid w:val="00D72B42"/>
    <w:rsid w:val="00D8110B"/>
    <w:rsid w:val="00D866B3"/>
    <w:rsid w:val="00D868BE"/>
    <w:rsid w:val="00D8739D"/>
    <w:rsid w:val="00D9230F"/>
    <w:rsid w:val="00D952C3"/>
    <w:rsid w:val="00DA1032"/>
    <w:rsid w:val="00DC1B8D"/>
    <w:rsid w:val="00DC2CBF"/>
    <w:rsid w:val="00DC372A"/>
    <w:rsid w:val="00DC51F9"/>
    <w:rsid w:val="00DC54CD"/>
    <w:rsid w:val="00DC7563"/>
    <w:rsid w:val="00DD579D"/>
    <w:rsid w:val="00DD618B"/>
    <w:rsid w:val="00DD61E3"/>
    <w:rsid w:val="00DD7895"/>
    <w:rsid w:val="00DD79E0"/>
    <w:rsid w:val="00DD7A9B"/>
    <w:rsid w:val="00DE1735"/>
    <w:rsid w:val="00DE1934"/>
    <w:rsid w:val="00DE1CF8"/>
    <w:rsid w:val="00DE6AE8"/>
    <w:rsid w:val="00DF4C72"/>
    <w:rsid w:val="00E03847"/>
    <w:rsid w:val="00E04228"/>
    <w:rsid w:val="00E10A6C"/>
    <w:rsid w:val="00E11996"/>
    <w:rsid w:val="00E1276A"/>
    <w:rsid w:val="00E131DB"/>
    <w:rsid w:val="00E14893"/>
    <w:rsid w:val="00E15208"/>
    <w:rsid w:val="00E20430"/>
    <w:rsid w:val="00E23258"/>
    <w:rsid w:val="00E251BA"/>
    <w:rsid w:val="00E3122B"/>
    <w:rsid w:val="00E321F5"/>
    <w:rsid w:val="00E324C3"/>
    <w:rsid w:val="00E340E7"/>
    <w:rsid w:val="00E34F08"/>
    <w:rsid w:val="00E357C0"/>
    <w:rsid w:val="00E36956"/>
    <w:rsid w:val="00E41080"/>
    <w:rsid w:val="00E43AFA"/>
    <w:rsid w:val="00E445F5"/>
    <w:rsid w:val="00E45546"/>
    <w:rsid w:val="00E45905"/>
    <w:rsid w:val="00E46BAA"/>
    <w:rsid w:val="00E46ED4"/>
    <w:rsid w:val="00E5252F"/>
    <w:rsid w:val="00E5508F"/>
    <w:rsid w:val="00E60E34"/>
    <w:rsid w:val="00E624B0"/>
    <w:rsid w:val="00E63A83"/>
    <w:rsid w:val="00E66FC4"/>
    <w:rsid w:val="00E736DB"/>
    <w:rsid w:val="00E738DA"/>
    <w:rsid w:val="00E739BB"/>
    <w:rsid w:val="00E75447"/>
    <w:rsid w:val="00E82143"/>
    <w:rsid w:val="00E84584"/>
    <w:rsid w:val="00E9150C"/>
    <w:rsid w:val="00E9269C"/>
    <w:rsid w:val="00E92A32"/>
    <w:rsid w:val="00E95F26"/>
    <w:rsid w:val="00E96F6B"/>
    <w:rsid w:val="00EA0D04"/>
    <w:rsid w:val="00EA32E5"/>
    <w:rsid w:val="00EA3A87"/>
    <w:rsid w:val="00EA60AA"/>
    <w:rsid w:val="00EB0BAB"/>
    <w:rsid w:val="00EB40FD"/>
    <w:rsid w:val="00EB7582"/>
    <w:rsid w:val="00EC0635"/>
    <w:rsid w:val="00ED14C5"/>
    <w:rsid w:val="00ED297A"/>
    <w:rsid w:val="00ED3F66"/>
    <w:rsid w:val="00EE0B36"/>
    <w:rsid w:val="00EE49B4"/>
    <w:rsid w:val="00EE6D78"/>
    <w:rsid w:val="00EF1503"/>
    <w:rsid w:val="00EF1932"/>
    <w:rsid w:val="00EF233E"/>
    <w:rsid w:val="00EF500C"/>
    <w:rsid w:val="00F034AF"/>
    <w:rsid w:val="00F072D2"/>
    <w:rsid w:val="00F20F16"/>
    <w:rsid w:val="00F22DC6"/>
    <w:rsid w:val="00F24B7D"/>
    <w:rsid w:val="00F30C05"/>
    <w:rsid w:val="00F31857"/>
    <w:rsid w:val="00F32815"/>
    <w:rsid w:val="00F32928"/>
    <w:rsid w:val="00F3713C"/>
    <w:rsid w:val="00F425F7"/>
    <w:rsid w:val="00F4297B"/>
    <w:rsid w:val="00F43598"/>
    <w:rsid w:val="00F44838"/>
    <w:rsid w:val="00F51E0B"/>
    <w:rsid w:val="00F57D24"/>
    <w:rsid w:val="00F61F7C"/>
    <w:rsid w:val="00F70235"/>
    <w:rsid w:val="00F726ED"/>
    <w:rsid w:val="00F74182"/>
    <w:rsid w:val="00F77018"/>
    <w:rsid w:val="00F80D85"/>
    <w:rsid w:val="00F828B4"/>
    <w:rsid w:val="00F82AAC"/>
    <w:rsid w:val="00F9073E"/>
    <w:rsid w:val="00FA161C"/>
    <w:rsid w:val="00FA247D"/>
    <w:rsid w:val="00FA5F1F"/>
    <w:rsid w:val="00FA5F5D"/>
    <w:rsid w:val="00FB0304"/>
    <w:rsid w:val="00FB036C"/>
    <w:rsid w:val="00FB2A26"/>
    <w:rsid w:val="00FB3007"/>
    <w:rsid w:val="00FB3142"/>
    <w:rsid w:val="00FB498D"/>
    <w:rsid w:val="00FC6500"/>
    <w:rsid w:val="00FD0BAF"/>
    <w:rsid w:val="00FD665E"/>
    <w:rsid w:val="00FD6A1E"/>
    <w:rsid w:val="00FE02CF"/>
    <w:rsid w:val="00FF6386"/>
    <w:rsid w:val="00FF6642"/>
    <w:rsid w:val="00FF6D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0C5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styleId="BodyText2">
    <w:name w:val="Body Text 2"/>
    <w:basedOn w:val="Normal"/>
    <w:link w:val="BodyText2Char"/>
    <w:rsid w:val="007976FA"/>
    <w:rPr>
      <w:b/>
      <w:bCs/>
      <w:sz w:val="20"/>
    </w:rPr>
  </w:style>
  <w:style w:type="character" w:customStyle="1" w:styleId="BodyText2Char">
    <w:name w:val="Body Text 2 Char"/>
    <w:basedOn w:val="DefaultParagraphFont"/>
    <w:link w:val="BodyText2"/>
    <w:rsid w:val="007976FA"/>
    <w:rPr>
      <w:rFonts w:ascii="Arial" w:hAnsi="Arial" w:cs="Arial"/>
      <w:b/>
      <w:bCs/>
      <w:szCs w:val="24"/>
      <w:lang w:eastAsia="en-US"/>
    </w:rPr>
  </w:style>
  <w:style w:type="paragraph" w:styleId="NormalWeb">
    <w:name w:val="Normal (Web)"/>
    <w:basedOn w:val="Normal"/>
    <w:uiPriority w:val="99"/>
    <w:unhideWhenUsed/>
    <w:rsid w:val="00DD79E0"/>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styleId="BodyText2">
    <w:name w:val="Body Text 2"/>
    <w:basedOn w:val="Normal"/>
    <w:link w:val="BodyText2Char"/>
    <w:rsid w:val="007976FA"/>
    <w:rPr>
      <w:b/>
      <w:bCs/>
      <w:sz w:val="20"/>
    </w:rPr>
  </w:style>
  <w:style w:type="character" w:customStyle="1" w:styleId="BodyText2Char">
    <w:name w:val="Body Text 2 Char"/>
    <w:basedOn w:val="DefaultParagraphFont"/>
    <w:link w:val="BodyText2"/>
    <w:rsid w:val="007976FA"/>
    <w:rPr>
      <w:rFonts w:ascii="Arial" w:hAnsi="Arial" w:cs="Arial"/>
      <w:b/>
      <w:bCs/>
      <w:szCs w:val="24"/>
      <w:lang w:eastAsia="en-US"/>
    </w:rPr>
  </w:style>
  <w:style w:type="paragraph" w:styleId="NormalWeb">
    <w:name w:val="Normal (Web)"/>
    <w:basedOn w:val="Normal"/>
    <w:uiPriority w:val="99"/>
    <w:unhideWhenUsed/>
    <w:rsid w:val="00DD79E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1576">
      <w:bodyDiv w:val="1"/>
      <w:marLeft w:val="0"/>
      <w:marRight w:val="0"/>
      <w:marTop w:val="0"/>
      <w:marBottom w:val="0"/>
      <w:divBdr>
        <w:top w:val="none" w:sz="0" w:space="0" w:color="auto"/>
        <w:left w:val="none" w:sz="0" w:space="0" w:color="auto"/>
        <w:bottom w:val="none" w:sz="0" w:space="0" w:color="auto"/>
        <w:right w:val="none" w:sz="0" w:space="0" w:color="auto"/>
      </w:divBdr>
      <w:divsChild>
        <w:div w:id="1613633718">
          <w:marLeft w:val="720"/>
          <w:marRight w:val="0"/>
          <w:marTop w:val="96"/>
          <w:marBottom w:val="0"/>
          <w:divBdr>
            <w:top w:val="none" w:sz="0" w:space="0" w:color="auto"/>
            <w:left w:val="none" w:sz="0" w:space="0" w:color="auto"/>
            <w:bottom w:val="none" w:sz="0" w:space="0" w:color="auto"/>
            <w:right w:val="none" w:sz="0" w:space="0" w:color="auto"/>
          </w:divBdr>
        </w:div>
      </w:divsChild>
    </w:div>
    <w:div w:id="620461084">
      <w:bodyDiv w:val="1"/>
      <w:marLeft w:val="0"/>
      <w:marRight w:val="0"/>
      <w:marTop w:val="0"/>
      <w:marBottom w:val="0"/>
      <w:divBdr>
        <w:top w:val="none" w:sz="0" w:space="0" w:color="auto"/>
        <w:left w:val="none" w:sz="0" w:space="0" w:color="auto"/>
        <w:bottom w:val="none" w:sz="0" w:space="0" w:color="auto"/>
        <w:right w:val="none" w:sz="0" w:space="0" w:color="auto"/>
      </w:divBdr>
    </w:div>
    <w:div w:id="976110209">
      <w:bodyDiv w:val="1"/>
      <w:marLeft w:val="0"/>
      <w:marRight w:val="0"/>
      <w:marTop w:val="0"/>
      <w:marBottom w:val="0"/>
      <w:divBdr>
        <w:top w:val="none" w:sz="0" w:space="0" w:color="auto"/>
        <w:left w:val="none" w:sz="0" w:space="0" w:color="auto"/>
        <w:bottom w:val="none" w:sz="0" w:space="0" w:color="auto"/>
        <w:right w:val="none" w:sz="0" w:space="0" w:color="auto"/>
      </w:divBdr>
    </w:div>
    <w:div w:id="1233005806">
      <w:bodyDiv w:val="1"/>
      <w:marLeft w:val="0"/>
      <w:marRight w:val="0"/>
      <w:marTop w:val="0"/>
      <w:marBottom w:val="0"/>
      <w:divBdr>
        <w:top w:val="none" w:sz="0" w:space="0" w:color="auto"/>
        <w:left w:val="none" w:sz="0" w:space="0" w:color="auto"/>
        <w:bottom w:val="none" w:sz="0" w:space="0" w:color="auto"/>
        <w:right w:val="none" w:sz="0" w:space="0" w:color="auto"/>
      </w:divBdr>
    </w:div>
    <w:div w:id="1264606993">
      <w:bodyDiv w:val="1"/>
      <w:marLeft w:val="0"/>
      <w:marRight w:val="0"/>
      <w:marTop w:val="0"/>
      <w:marBottom w:val="0"/>
      <w:divBdr>
        <w:top w:val="none" w:sz="0" w:space="0" w:color="auto"/>
        <w:left w:val="none" w:sz="0" w:space="0" w:color="auto"/>
        <w:bottom w:val="none" w:sz="0" w:space="0" w:color="auto"/>
        <w:right w:val="none" w:sz="0" w:space="0" w:color="auto"/>
      </w:divBdr>
      <w:divsChild>
        <w:div w:id="1203978878">
          <w:marLeft w:val="547"/>
          <w:marRight w:val="0"/>
          <w:marTop w:val="96"/>
          <w:marBottom w:val="0"/>
          <w:divBdr>
            <w:top w:val="none" w:sz="0" w:space="0" w:color="auto"/>
            <w:left w:val="none" w:sz="0" w:space="0" w:color="auto"/>
            <w:bottom w:val="none" w:sz="0" w:space="0" w:color="auto"/>
            <w:right w:val="none" w:sz="0" w:space="0" w:color="auto"/>
          </w:divBdr>
        </w:div>
        <w:div w:id="1587765157">
          <w:marLeft w:val="547"/>
          <w:marRight w:val="0"/>
          <w:marTop w:val="96"/>
          <w:marBottom w:val="0"/>
          <w:divBdr>
            <w:top w:val="none" w:sz="0" w:space="0" w:color="auto"/>
            <w:left w:val="none" w:sz="0" w:space="0" w:color="auto"/>
            <w:bottom w:val="none" w:sz="0" w:space="0" w:color="auto"/>
            <w:right w:val="none" w:sz="0" w:space="0" w:color="auto"/>
          </w:divBdr>
        </w:div>
        <w:div w:id="1902062573">
          <w:marLeft w:val="547"/>
          <w:marRight w:val="0"/>
          <w:marTop w:val="96"/>
          <w:marBottom w:val="0"/>
          <w:divBdr>
            <w:top w:val="none" w:sz="0" w:space="0" w:color="auto"/>
            <w:left w:val="none" w:sz="0" w:space="0" w:color="auto"/>
            <w:bottom w:val="none" w:sz="0" w:space="0" w:color="auto"/>
            <w:right w:val="none" w:sz="0" w:space="0" w:color="auto"/>
          </w:divBdr>
        </w:div>
        <w:div w:id="1842352514">
          <w:marLeft w:val="547"/>
          <w:marRight w:val="0"/>
          <w:marTop w:val="96"/>
          <w:marBottom w:val="0"/>
          <w:divBdr>
            <w:top w:val="none" w:sz="0" w:space="0" w:color="auto"/>
            <w:left w:val="none" w:sz="0" w:space="0" w:color="auto"/>
            <w:bottom w:val="none" w:sz="0" w:space="0" w:color="auto"/>
            <w:right w:val="none" w:sz="0" w:space="0" w:color="auto"/>
          </w:divBdr>
        </w:div>
        <w:div w:id="2053992127">
          <w:marLeft w:val="547"/>
          <w:marRight w:val="0"/>
          <w:marTop w:val="96"/>
          <w:marBottom w:val="0"/>
          <w:divBdr>
            <w:top w:val="none" w:sz="0" w:space="0" w:color="auto"/>
            <w:left w:val="none" w:sz="0" w:space="0" w:color="auto"/>
            <w:bottom w:val="none" w:sz="0" w:space="0" w:color="auto"/>
            <w:right w:val="none" w:sz="0" w:space="0" w:color="auto"/>
          </w:divBdr>
        </w:div>
      </w:divsChild>
    </w:div>
    <w:div w:id="1552495976">
      <w:bodyDiv w:val="1"/>
      <w:marLeft w:val="0"/>
      <w:marRight w:val="0"/>
      <w:marTop w:val="0"/>
      <w:marBottom w:val="0"/>
      <w:divBdr>
        <w:top w:val="none" w:sz="0" w:space="0" w:color="auto"/>
        <w:left w:val="none" w:sz="0" w:space="0" w:color="auto"/>
        <w:bottom w:val="none" w:sz="0" w:space="0" w:color="auto"/>
        <w:right w:val="none" w:sz="0" w:space="0" w:color="auto"/>
      </w:divBdr>
    </w:div>
    <w:div w:id="1750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F61C-F3E8-4E33-A7DA-1E8F579C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2019-06-26T07:07:00Z</cp:lastPrinted>
  <dcterms:created xsi:type="dcterms:W3CDTF">2019-12-04T13:37:00Z</dcterms:created>
  <dcterms:modified xsi:type="dcterms:W3CDTF">2019-12-04T13:37:00Z</dcterms:modified>
</cp:coreProperties>
</file>